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F847C" w14:textId="77777777" w:rsidR="00EB5708" w:rsidRDefault="00EB5708">
      <w:pPr>
        <w:pStyle w:val="Heading1"/>
        <w:spacing w:before="149" w:line="246" w:lineRule="auto"/>
        <w:ind w:left="0" w:right="1331"/>
        <w:rPr>
          <w:sz w:val="28"/>
          <w:szCs w:val="28"/>
          <w:u w:val="none"/>
        </w:rPr>
      </w:pPr>
    </w:p>
    <w:p w14:paraId="73CA8068" w14:textId="325C2731" w:rsidR="00EB5708" w:rsidRDefault="005720F7">
      <w:pPr>
        <w:pStyle w:val="Heading1"/>
        <w:spacing w:before="149" w:line="246" w:lineRule="auto"/>
        <w:ind w:left="1701" w:right="1331" w:hanging="851"/>
        <w:jc w:val="center"/>
        <w:rPr>
          <w:sz w:val="28"/>
          <w:szCs w:val="28"/>
          <w:u w:val="none"/>
        </w:rPr>
      </w:pPr>
      <w:r>
        <w:rPr>
          <w:sz w:val="28"/>
          <w:szCs w:val="28"/>
          <w:u w:val="none"/>
        </w:rPr>
        <w:t xml:space="preserve">               PROFESIONĀLĀS IEVIRZES DEJU SKOLAS ‘’BENEFICE’’ IEKŠĒJĀS KĀRTĪBAS NOTEIKUMI</w:t>
      </w:r>
      <w:r>
        <w:rPr>
          <w:sz w:val="28"/>
          <w:szCs w:val="28"/>
          <w:u w:val="none"/>
        </w:rPr>
        <w:t xml:space="preserve"> </w:t>
      </w:r>
    </w:p>
    <w:p w14:paraId="3AACFD2F" w14:textId="77777777" w:rsidR="00EB5708" w:rsidRDefault="005720F7">
      <w:pPr>
        <w:pStyle w:val="Heading1"/>
        <w:spacing w:before="149" w:line="246" w:lineRule="auto"/>
        <w:ind w:left="1701" w:right="1331" w:hanging="851"/>
        <w:rPr>
          <w:b w:val="0"/>
          <w:sz w:val="24"/>
          <w:szCs w:val="24"/>
          <w:u w:val="none"/>
        </w:rPr>
      </w:pPr>
      <w:r>
        <w:rPr>
          <w:b w:val="0"/>
          <w:sz w:val="24"/>
          <w:szCs w:val="24"/>
          <w:u w:val="none"/>
        </w:rPr>
        <w:t>01.09.2024.</w:t>
      </w:r>
    </w:p>
    <w:p w14:paraId="1979C107" w14:textId="77777777" w:rsidR="00EB5708" w:rsidRDefault="00EB5708"/>
    <w:p w14:paraId="6EEEF1EC" w14:textId="77777777" w:rsidR="00EB5708" w:rsidRDefault="005720F7">
      <w:pPr>
        <w:jc w:val="right"/>
      </w:pPr>
      <w:r>
        <w:t>Izstrādāti saskaņā ar Izglītības likuma 54. un 55. pantu</w:t>
      </w:r>
    </w:p>
    <w:p w14:paraId="163FF221" w14:textId="4D803032" w:rsidR="00A323FD" w:rsidRDefault="00A323FD" w:rsidP="00A323FD">
      <w:pPr>
        <w:jc w:val="right"/>
      </w:pPr>
      <w:r>
        <w:t xml:space="preserve">un </w:t>
      </w:r>
      <w:r>
        <w:t>Valsts pārvaldes iekārtas</w:t>
      </w:r>
    </w:p>
    <w:p w14:paraId="2E388ADB" w14:textId="77777777" w:rsidR="00A323FD" w:rsidRDefault="00A323FD" w:rsidP="00A323FD">
      <w:pPr>
        <w:jc w:val="right"/>
      </w:pPr>
      <w:r>
        <w:t>likuma 72.pantu un 2023.gada 22.augusta</w:t>
      </w:r>
    </w:p>
    <w:p w14:paraId="4A33D1DB" w14:textId="77777777" w:rsidR="00A323FD" w:rsidRDefault="00A323FD" w:rsidP="00A323FD">
      <w:pPr>
        <w:jc w:val="right"/>
      </w:pPr>
      <w:r>
        <w:t>Ministru kabineta noteikumi Nr.474</w:t>
      </w:r>
    </w:p>
    <w:p w14:paraId="46EC59A0" w14:textId="77777777" w:rsidR="00A323FD" w:rsidRDefault="00A323FD" w:rsidP="00A323FD">
      <w:pPr>
        <w:jc w:val="right"/>
      </w:pPr>
      <w:r>
        <w:t>„Kārtība, kādā nodrošināma izglītojamo profilaktiskā</w:t>
      </w:r>
    </w:p>
    <w:p w14:paraId="18AB5904" w14:textId="77777777" w:rsidR="00A323FD" w:rsidRDefault="00A323FD" w:rsidP="00A323FD">
      <w:pPr>
        <w:jc w:val="right"/>
      </w:pPr>
      <w:r>
        <w:t>veselības aprūpe, pirmā palīdzība un drošība izglītības iestādēs</w:t>
      </w:r>
    </w:p>
    <w:p w14:paraId="0EF4E4A0" w14:textId="377EDB2F" w:rsidR="00EB5708" w:rsidRDefault="00A323FD" w:rsidP="00A323FD">
      <w:pPr>
        <w:jc w:val="right"/>
      </w:pPr>
      <w:r>
        <w:t xml:space="preserve"> un to organizētajos pasākumos”  </w:t>
      </w:r>
    </w:p>
    <w:p w14:paraId="63F379BB" w14:textId="77777777" w:rsidR="00EB5708" w:rsidRDefault="00EB5708">
      <w:pPr>
        <w:pBdr>
          <w:top w:val="nil"/>
          <w:left w:val="nil"/>
          <w:bottom w:val="nil"/>
          <w:right w:val="nil"/>
          <w:between w:val="nil"/>
        </w:pBdr>
        <w:rPr>
          <w:b/>
          <w:color w:val="000000"/>
          <w:sz w:val="26"/>
          <w:szCs w:val="26"/>
        </w:rPr>
      </w:pPr>
    </w:p>
    <w:p w14:paraId="0E91F033" w14:textId="77777777" w:rsidR="00EB5708" w:rsidRDefault="005720F7">
      <w:pPr>
        <w:pBdr>
          <w:top w:val="nil"/>
          <w:left w:val="nil"/>
          <w:bottom w:val="nil"/>
          <w:right w:val="nil"/>
          <w:between w:val="nil"/>
        </w:pBdr>
        <w:spacing w:line="276" w:lineRule="auto"/>
        <w:ind w:firstLine="720"/>
        <w:rPr>
          <w:b/>
          <w:sz w:val="24"/>
          <w:szCs w:val="24"/>
        </w:rPr>
      </w:pPr>
      <w:r>
        <w:rPr>
          <w:b/>
          <w:color w:val="000000"/>
          <w:sz w:val="24"/>
          <w:szCs w:val="24"/>
        </w:rPr>
        <w:t>1. Audzēkņu uzvedības noteikumi izglītības iestādē, tās teritorijā un izglītības iestādes organizēt</w:t>
      </w:r>
      <w:r>
        <w:rPr>
          <w:b/>
          <w:color w:val="000000"/>
          <w:sz w:val="24"/>
          <w:szCs w:val="24"/>
        </w:rPr>
        <w:t>ajos pasākumos</w:t>
      </w:r>
    </w:p>
    <w:p w14:paraId="0FB89246" w14:textId="77777777" w:rsidR="00EB5708" w:rsidRDefault="005720F7">
      <w:pPr>
        <w:pBdr>
          <w:top w:val="nil"/>
          <w:left w:val="nil"/>
          <w:bottom w:val="nil"/>
          <w:right w:val="nil"/>
          <w:between w:val="nil"/>
        </w:pBdr>
        <w:spacing w:line="276" w:lineRule="auto"/>
        <w:rPr>
          <w:color w:val="000000"/>
          <w:sz w:val="24"/>
          <w:szCs w:val="24"/>
        </w:rPr>
      </w:pPr>
      <w:r>
        <w:rPr>
          <w:b/>
          <w:color w:val="000000"/>
          <w:sz w:val="24"/>
          <w:szCs w:val="24"/>
        </w:rPr>
        <w:t>1.1.</w:t>
      </w:r>
      <w:r>
        <w:rPr>
          <w:color w:val="000000"/>
          <w:sz w:val="24"/>
          <w:szCs w:val="24"/>
        </w:rPr>
        <w:tab/>
        <w:t xml:space="preserve"> </w:t>
      </w:r>
      <w:r>
        <w:rPr>
          <w:b/>
          <w:color w:val="000000"/>
          <w:sz w:val="24"/>
          <w:szCs w:val="24"/>
        </w:rPr>
        <w:t>Ierašanās deju skolā</w:t>
      </w:r>
      <w:r>
        <w:rPr>
          <w:color w:val="000000"/>
          <w:sz w:val="24"/>
          <w:szCs w:val="24"/>
        </w:rPr>
        <w:t xml:space="preserve"> </w:t>
      </w:r>
    </w:p>
    <w:p w14:paraId="36D02E52" w14:textId="77777777" w:rsidR="00EB5708" w:rsidRDefault="005720F7">
      <w:pPr>
        <w:numPr>
          <w:ilvl w:val="0"/>
          <w:numId w:val="1"/>
        </w:numPr>
        <w:pBdr>
          <w:top w:val="nil"/>
          <w:left w:val="nil"/>
          <w:bottom w:val="nil"/>
          <w:right w:val="nil"/>
          <w:between w:val="nil"/>
        </w:pBdr>
        <w:spacing w:line="276" w:lineRule="auto"/>
        <w:rPr>
          <w:color w:val="000000"/>
          <w:sz w:val="24"/>
          <w:szCs w:val="24"/>
        </w:rPr>
      </w:pPr>
      <w:r>
        <w:rPr>
          <w:color w:val="000000"/>
          <w:sz w:val="24"/>
          <w:szCs w:val="24"/>
        </w:rPr>
        <w:t xml:space="preserve">Deju skolā audzēkņi ierodas vismaz 10 minūtes pirms nodarbības. </w:t>
      </w:r>
    </w:p>
    <w:p w14:paraId="6B8DBDAD" w14:textId="77777777" w:rsidR="00EB5708" w:rsidRDefault="005720F7">
      <w:pPr>
        <w:numPr>
          <w:ilvl w:val="0"/>
          <w:numId w:val="1"/>
        </w:numPr>
        <w:pBdr>
          <w:top w:val="nil"/>
          <w:left w:val="nil"/>
          <w:bottom w:val="nil"/>
          <w:right w:val="nil"/>
          <w:between w:val="nil"/>
        </w:pBdr>
        <w:spacing w:line="276" w:lineRule="auto"/>
        <w:rPr>
          <w:color w:val="000000"/>
          <w:sz w:val="24"/>
          <w:szCs w:val="24"/>
        </w:rPr>
      </w:pPr>
      <w:r>
        <w:rPr>
          <w:color w:val="000000"/>
          <w:sz w:val="24"/>
          <w:szCs w:val="24"/>
        </w:rPr>
        <w:t xml:space="preserve">Kavēšanās gadījumā, audzēkņi pievienojas nodarbībai, netraucējot pārējās grupas un pedagoga darbu. </w:t>
      </w:r>
    </w:p>
    <w:p w14:paraId="37B29766" w14:textId="77777777" w:rsidR="00EB5708" w:rsidRDefault="005720F7">
      <w:pPr>
        <w:numPr>
          <w:ilvl w:val="0"/>
          <w:numId w:val="1"/>
        </w:numPr>
        <w:pBdr>
          <w:top w:val="nil"/>
          <w:left w:val="nil"/>
          <w:bottom w:val="nil"/>
          <w:right w:val="nil"/>
          <w:between w:val="nil"/>
        </w:pBdr>
        <w:spacing w:line="276" w:lineRule="auto"/>
        <w:rPr>
          <w:color w:val="000000"/>
          <w:sz w:val="24"/>
          <w:szCs w:val="24"/>
        </w:rPr>
      </w:pPr>
      <w:r>
        <w:rPr>
          <w:color w:val="000000"/>
          <w:sz w:val="24"/>
          <w:szCs w:val="24"/>
        </w:rPr>
        <w:t>Nodarbības nedrīkst atstāt pirms tās beigām. Ja ir nepieciešamība doties prom agrāk, noteikti par to iepriekš laicīgi jāinformē pedagogs.</w:t>
      </w:r>
    </w:p>
    <w:p w14:paraId="59670024" w14:textId="77777777" w:rsidR="00EB5708" w:rsidRDefault="005720F7">
      <w:pPr>
        <w:pBdr>
          <w:top w:val="nil"/>
          <w:left w:val="nil"/>
          <w:bottom w:val="nil"/>
          <w:right w:val="nil"/>
          <w:between w:val="nil"/>
        </w:pBdr>
        <w:spacing w:line="276" w:lineRule="auto"/>
        <w:rPr>
          <w:b/>
          <w:color w:val="000000"/>
          <w:sz w:val="24"/>
          <w:szCs w:val="24"/>
        </w:rPr>
      </w:pPr>
      <w:r>
        <w:rPr>
          <w:b/>
          <w:color w:val="000000"/>
          <w:sz w:val="24"/>
          <w:szCs w:val="24"/>
        </w:rPr>
        <w:t>1.2.</w:t>
      </w:r>
      <w:r>
        <w:rPr>
          <w:b/>
          <w:color w:val="000000"/>
          <w:sz w:val="24"/>
          <w:szCs w:val="24"/>
        </w:rPr>
        <w:tab/>
        <w:t xml:space="preserve"> Apmeklējums</w:t>
      </w:r>
    </w:p>
    <w:p w14:paraId="5F7D47FB" w14:textId="77777777" w:rsidR="00EB5708" w:rsidRDefault="005720F7">
      <w:pPr>
        <w:numPr>
          <w:ilvl w:val="0"/>
          <w:numId w:val="3"/>
        </w:numPr>
        <w:pBdr>
          <w:top w:val="nil"/>
          <w:left w:val="nil"/>
          <w:bottom w:val="nil"/>
          <w:right w:val="nil"/>
          <w:between w:val="nil"/>
        </w:pBdr>
        <w:spacing w:line="276" w:lineRule="auto"/>
        <w:rPr>
          <w:color w:val="000000"/>
          <w:sz w:val="24"/>
          <w:szCs w:val="24"/>
        </w:rPr>
      </w:pPr>
      <w:r>
        <w:rPr>
          <w:color w:val="000000"/>
          <w:sz w:val="24"/>
          <w:szCs w:val="24"/>
        </w:rPr>
        <w:t>Regulārs deju skolas apmeklējums nodrošina sekmīgu profesionālās izglītības programmu</w:t>
      </w:r>
      <w:r>
        <w:rPr>
          <w:sz w:val="24"/>
          <w:szCs w:val="24"/>
        </w:rPr>
        <w:t xml:space="preserve"> </w:t>
      </w:r>
      <w:r>
        <w:rPr>
          <w:color w:val="000000"/>
          <w:sz w:val="24"/>
          <w:szCs w:val="24"/>
        </w:rPr>
        <w:t>un interešu izglītības ievirzi.</w:t>
      </w:r>
    </w:p>
    <w:p w14:paraId="643F5F65" w14:textId="77777777" w:rsidR="00EB5708" w:rsidRDefault="005720F7">
      <w:pPr>
        <w:numPr>
          <w:ilvl w:val="0"/>
          <w:numId w:val="3"/>
        </w:numPr>
        <w:pBdr>
          <w:top w:val="nil"/>
          <w:left w:val="nil"/>
          <w:bottom w:val="nil"/>
          <w:right w:val="nil"/>
          <w:between w:val="nil"/>
        </w:pBdr>
        <w:spacing w:line="276" w:lineRule="auto"/>
        <w:rPr>
          <w:color w:val="000000"/>
          <w:sz w:val="24"/>
          <w:szCs w:val="24"/>
        </w:rPr>
      </w:pPr>
      <w:r>
        <w:rPr>
          <w:color w:val="000000"/>
          <w:sz w:val="24"/>
          <w:szCs w:val="24"/>
        </w:rPr>
        <w:t>Nodarbību apmeklējums ir obligāts visiem audzēkņiem, kuri uzņemti deju skolā, kā arī apmeklē interešu izglītības ievirzi.</w:t>
      </w:r>
    </w:p>
    <w:p w14:paraId="6E3B7F27" w14:textId="77777777" w:rsidR="00EB5708" w:rsidRDefault="005720F7">
      <w:pPr>
        <w:numPr>
          <w:ilvl w:val="0"/>
          <w:numId w:val="3"/>
        </w:numPr>
        <w:pBdr>
          <w:top w:val="nil"/>
          <w:left w:val="nil"/>
          <w:bottom w:val="nil"/>
          <w:right w:val="nil"/>
          <w:between w:val="nil"/>
        </w:pBdr>
        <w:spacing w:line="276" w:lineRule="auto"/>
        <w:rPr>
          <w:color w:val="000000"/>
          <w:sz w:val="24"/>
          <w:szCs w:val="24"/>
        </w:rPr>
      </w:pPr>
      <w:r>
        <w:rPr>
          <w:color w:val="000000"/>
          <w:sz w:val="24"/>
          <w:szCs w:val="24"/>
        </w:rPr>
        <w:t>Nodarbības drīks</w:t>
      </w:r>
      <w:r>
        <w:rPr>
          <w:color w:val="000000"/>
          <w:sz w:val="24"/>
          <w:szCs w:val="24"/>
        </w:rPr>
        <w:t xml:space="preserve">t kavēt tikai tad, ja audzēknis slimo, par slimošanu jāuzrāda ārsta zīmi. Par nodarbību kavējumu audzēkņa vecāki paziņo, rakstot Whatsapp uz administratora telefona numuru, turpmāk žurnālā ierakstīts  “a” attaisnota nodarbība, “s” slimības vai  “n” kavēta </w:t>
      </w:r>
      <w:r>
        <w:rPr>
          <w:color w:val="000000"/>
          <w:sz w:val="24"/>
          <w:szCs w:val="24"/>
        </w:rPr>
        <w:t>- neattaisnota nodarbība.</w:t>
      </w:r>
    </w:p>
    <w:p w14:paraId="7B89F6B9" w14:textId="77777777" w:rsidR="00EB5708" w:rsidRDefault="005720F7">
      <w:pPr>
        <w:numPr>
          <w:ilvl w:val="0"/>
          <w:numId w:val="3"/>
        </w:numPr>
        <w:pBdr>
          <w:top w:val="nil"/>
          <w:left w:val="nil"/>
          <w:bottom w:val="nil"/>
          <w:right w:val="nil"/>
          <w:between w:val="nil"/>
        </w:pBdr>
        <w:spacing w:line="276" w:lineRule="auto"/>
        <w:rPr>
          <w:color w:val="000000"/>
          <w:sz w:val="24"/>
          <w:szCs w:val="24"/>
        </w:rPr>
      </w:pPr>
      <w:r>
        <w:rPr>
          <w:color w:val="000000"/>
          <w:sz w:val="24"/>
          <w:szCs w:val="24"/>
        </w:rPr>
        <w:t>Audzēkņiem nodarbības notiek 2 - 3 reizes nedēļā, grafikā noteiktajos laikos.</w:t>
      </w:r>
    </w:p>
    <w:p w14:paraId="76CB0546" w14:textId="77777777" w:rsidR="00EB5708" w:rsidRDefault="005720F7">
      <w:pPr>
        <w:numPr>
          <w:ilvl w:val="0"/>
          <w:numId w:val="3"/>
        </w:numPr>
        <w:pBdr>
          <w:top w:val="nil"/>
          <w:left w:val="nil"/>
          <w:bottom w:val="nil"/>
          <w:right w:val="nil"/>
          <w:between w:val="nil"/>
        </w:pBdr>
        <w:spacing w:line="276" w:lineRule="auto"/>
        <w:rPr>
          <w:color w:val="000000"/>
          <w:sz w:val="24"/>
          <w:szCs w:val="24"/>
        </w:rPr>
      </w:pPr>
      <w:r>
        <w:rPr>
          <w:color w:val="000000"/>
          <w:sz w:val="24"/>
          <w:szCs w:val="24"/>
        </w:rPr>
        <w:t>Iepazīties ar nodarbību grafiku iespējams skolas telpās - pie sienas, mājas lapā (standarta grafiks bez izmaiņām), Whatsapp grupās aktuālais grafiks.</w:t>
      </w:r>
    </w:p>
    <w:p w14:paraId="65964830" w14:textId="77777777" w:rsidR="00EB5708" w:rsidRDefault="005720F7">
      <w:pPr>
        <w:numPr>
          <w:ilvl w:val="0"/>
          <w:numId w:val="3"/>
        </w:numPr>
        <w:pBdr>
          <w:top w:val="nil"/>
          <w:left w:val="nil"/>
          <w:bottom w:val="nil"/>
          <w:right w:val="nil"/>
          <w:between w:val="nil"/>
        </w:pBdr>
        <w:spacing w:line="276" w:lineRule="auto"/>
        <w:rPr>
          <w:color w:val="000000"/>
          <w:sz w:val="24"/>
          <w:szCs w:val="24"/>
        </w:rPr>
      </w:pPr>
      <w:r>
        <w:rPr>
          <w:color w:val="000000"/>
          <w:sz w:val="24"/>
          <w:szCs w:val="24"/>
        </w:rPr>
        <w:t>Nodarbību grafikā ir iespējamas izmaiņas, kā arī papildus nodarbības vai uzstāšanās. Izmaiņu info tiek regulāri sūtīts uz audzēkņa Whatsapp grupu (skolas vecuma dejotājiem), audzēkņu vecāku grupu, pēc lūguma var pievienot arī citu audzēkņa atbildīgo, kā ar</w:t>
      </w:r>
      <w:r>
        <w:rPr>
          <w:color w:val="000000"/>
          <w:sz w:val="24"/>
          <w:szCs w:val="24"/>
        </w:rPr>
        <w:t>ī to var redzēt DRIVE kopīgajā dokumentā.</w:t>
      </w:r>
    </w:p>
    <w:p w14:paraId="515C39B8" w14:textId="77777777" w:rsidR="00EB5708" w:rsidRDefault="005720F7">
      <w:pPr>
        <w:numPr>
          <w:ilvl w:val="0"/>
          <w:numId w:val="3"/>
        </w:numPr>
        <w:pBdr>
          <w:top w:val="nil"/>
          <w:left w:val="nil"/>
          <w:bottom w:val="nil"/>
          <w:right w:val="nil"/>
          <w:between w:val="nil"/>
        </w:pBdr>
        <w:rPr>
          <w:color w:val="000000"/>
          <w:sz w:val="24"/>
          <w:szCs w:val="24"/>
        </w:rPr>
      </w:pPr>
      <w:r>
        <w:rPr>
          <w:color w:val="000000"/>
          <w:sz w:val="24"/>
          <w:szCs w:val="24"/>
        </w:rPr>
        <w:t>Audzēknis nevar izvēlēties nodarbību veidus. Nonākot kādā no kursiem, audzēknis apmeklē visas konkrētās grupas nodarbības.</w:t>
      </w:r>
    </w:p>
    <w:p w14:paraId="5A1F3157" w14:textId="77777777" w:rsidR="00EB5708" w:rsidRDefault="005720F7">
      <w:pPr>
        <w:pBdr>
          <w:top w:val="nil"/>
          <w:left w:val="nil"/>
          <w:bottom w:val="nil"/>
          <w:right w:val="nil"/>
          <w:between w:val="nil"/>
        </w:pBdr>
        <w:spacing w:line="276" w:lineRule="auto"/>
        <w:rPr>
          <w:b/>
          <w:color w:val="000000"/>
          <w:sz w:val="24"/>
          <w:szCs w:val="24"/>
        </w:rPr>
      </w:pPr>
      <w:r>
        <w:rPr>
          <w:b/>
          <w:color w:val="000000"/>
          <w:sz w:val="24"/>
          <w:szCs w:val="24"/>
        </w:rPr>
        <w:t>1.3.</w:t>
      </w:r>
      <w:r>
        <w:rPr>
          <w:b/>
          <w:color w:val="000000"/>
          <w:sz w:val="24"/>
          <w:szCs w:val="24"/>
        </w:rPr>
        <w:tab/>
        <w:t xml:space="preserve"> Veselība</w:t>
      </w:r>
    </w:p>
    <w:p w14:paraId="79B4CD37" w14:textId="77777777" w:rsidR="00EB5708" w:rsidRDefault="005720F7">
      <w:pPr>
        <w:numPr>
          <w:ilvl w:val="0"/>
          <w:numId w:val="5"/>
        </w:numPr>
        <w:pBdr>
          <w:top w:val="nil"/>
          <w:left w:val="nil"/>
          <w:bottom w:val="nil"/>
          <w:right w:val="nil"/>
          <w:between w:val="nil"/>
        </w:pBdr>
        <w:spacing w:line="276" w:lineRule="auto"/>
        <w:rPr>
          <w:color w:val="000000"/>
          <w:sz w:val="24"/>
          <w:szCs w:val="24"/>
        </w:rPr>
      </w:pPr>
      <w:r>
        <w:rPr>
          <w:color w:val="000000"/>
          <w:sz w:val="24"/>
          <w:szCs w:val="24"/>
        </w:rPr>
        <w:t xml:space="preserve">Ienākot deju skolas telpās, āra apavus un virsdrēbes atstāt </w:t>
      </w:r>
      <w:r>
        <w:rPr>
          <w:sz w:val="24"/>
          <w:szCs w:val="24"/>
        </w:rPr>
        <w:t>tam norādītajā vietā</w:t>
      </w:r>
      <w:r>
        <w:rPr>
          <w:color w:val="000000"/>
          <w:sz w:val="24"/>
          <w:szCs w:val="24"/>
        </w:rPr>
        <w:t>.</w:t>
      </w:r>
    </w:p>
    <w:p w14:paraId="2831A56D" w14:textId="77777777" w:rsidR="00EB5708" w:rsidRDefault="005720F7">
      <w:pPr>
        <w:numPr>
          <w:ilvl w:val="0"/>
          <w:numId w:val="5"/>
        </w:numPr>
        <w:pBdr>
          <w:top w:val="nil"/>
          <w:left w:val="nil"/>
          <w:bottom w:val="nil"/>
          <w:right w:val="nil"/>
          <w:between w:val="nil"/>
        </w:pBdr>
        <w:spacing w:line="276" w:lineRule="auto"/>
        <w:rPr>
          <w:color w:val="000000"/>
          <w:sz w:val="24"/>
          <w:szCs w:val="24"/>
        </w:rPr>
      </w:pPr>
      <w:r>
        <w:rPr>
          <w:color w:val="000000"/>
          <w:sz w:val="24"/>
          <w:szCs w:val="24"/>
        </w:rPr>
        <w:t>Audzēknim jābūt atbildīgam un jāinfo</w:t>
      </w:r>
      <w:r>
        <w:rPr>
          <w:color w:val="000000"/>
          <w:sz w:val="24"/>
          <w:szCs w:val="24"/>
        </w:rPr>
        <w:t>rmē deju skola ar ārsta izziņu par sava veselības stāvokļa atbilstību paredzamajai slodzei.</w:t>
      </w:r>
    </w:p>
    <w:p w14:paraId="13A4168D" w14:textId="77777777" w:rsidR="00EB5708" w:rsidRDefault="005720F7">
      <w:pPr>
        <w:numPr>
          <w:ilvl w:val="0"/>
          <w:numId w:val="5"/>
        </w:numPr>
        <w:pBdr>
          <w:top w:val="nil"/>
          <w:left w:val="nil"/>
          <w:bottom w:val="nil"/>
          <w:right w:val="nil"/>
          <w:between w:val="nil"/>
        </w:pBdr>
        <w:spacing w:line="276" w:lineRule="auto"/>
        <w:rPr>
          <w:color w:val="000000"/>
          <w:sz w:val="24"/>
          <w:szCs w:val="24"/>
        </w:rPr>
      </w:pPr>
      <w:r>
        <w:rPr>
          <w:color w:val="000000"/>
          <w:sz w:val="24"/>
          <w:szCs w:val="24"/>
        </w:rPr>
        <w:t>Sliktas pašsajūtas gadījumā, nekavējoties jāinformē pedagogs, kurš izvērtē, vai audzēknis var piedalīties nodarbībā. Ļoti sliktas pašsajūtas gadījumā skolotāja pien</w:t>
      </w:r>
      <w:r>
        <w:rPr>
          <w:color w:val="000000"/>
          <w:sz w:val="24"/>
          <w:szCs w:val="24"/>
        </w:rPr>
        <w:t>ākums nekavējoties informēt vecākus.</w:t>
      </w:r>
    </w:p>
    <w:p w14:paraId="1901CB6F" w14:textId="77777777" w:rsidR="00EB5708" w:rsidRDefault="005720F7">
      <w:pPr>
        <w:numPr>
          <w:ilvl w:val="0"/>
          <w:numId w:val="5"/>
        </w:numPr>
        <w:pBdr>
          <w:top w:val="nil"/>
          <w:left w:val="nil"/>
          <w:bottom w:val="nil"/>
          <w:right w:val="nil"/>
          <w:between w:val="nil"/>
        </w:pBdr>
        <w:spacing w:line="276" w:lineRule="auto"/>
        <w:rPr>
          <w:color w:val="000000"/>
          <w:sz w:val="24"/>
          <w:szCs w:val="24"/>
        </w:rPr>
      </w:pPr>
      <w:r>
        <w:rPr>
          <w:color w:val="000000"/>
          <w:sz w:val="24"/>
          <w:szCs w:val="24"/>
        </w:rPr>
        <w:t>Deju skolas audzēkņi ievēro personīgo higiēnu – mazgā rokas, valkā tīru apģērbu.</w:t>
      </w:r>
    </w:p>
    <w:p w14:paraId="74E61B3E" w14:textId="77777777" w:rsidR="00EB5708" w:rsidRDefault="005720F7">
      <w:pPr>
        <w:numPr>
          <w:ilvl w:val="0"/>
          <w:numId w:val="5"/>
        </w:numPr>
        <w:pBdr>
          <w:top w:val="nil"/>
          <w:left w:val="nil"/>
          <w:bottom w:val="nil"/>
          <w:right w:val="nil"/>
          <w:between w:val="nil"/>
        </w:pBdr>
        <w:rPr>
          <w:color w:val="000000"/>
          <w:sz w:val="24"/>
          <w:szCs w:val="24"/>
        </w:rPr>
      </w:pPr>
      <w:r>
        <w:rPr>
          <w:color w:val="000000"/>
          <w:sz w:val="24"/>
          <w:szCs w:val="24"/>
        </w:rPr>
        <w:t xml:space="preserve">Audzēkņa vecākam/aizbildnim jāinformē grupas skolotājs un/vai deju skolas direktore, ja audzēknim ir </w:t>
      </w:r>
      <w:r>
        <w:rPr>
          <w:color w:val="000000"/>
          <w:sz w:val="24"/>
          <w:szCs w:val="24"/>
        </w:rPr>
        <w:lastRenderedPageBreak/>
        <w:t xml:space="preserve">kādas veselības problēmas (alerģijas, astma, sirds slimības utt., vai bijušas traumas). </w:t>
      </w:r>
    </w:p>
    <w:p w14:paraId="3AB00306" w14:textId="77777777" w:rsidR="00EB5708" w:rsidRDefault="005720F7">
      <w:pPr>
        <w:pBdr>
          <w:top w:val="nil"/>
          <w:left w:val="nil"/>
          <w:bottom w:val="nil"/>
          <w:right w:val="nil"/>
          <w:between w:val="nil"/>
        </w:pBdr>
        <w:spacing w:line="276" w:lineRule="auto"/>
        <w:rPr>
          <w:b/>
          <w:color w:val="000000"/>
          <w:sz w:val="24"/>
          <w:szCs w:val="24"/>
        </w:rPr>
      </w:pPr>
      <w:r>
        <w:rPr>
          <w:b/>
          <w:color w:val="000000"/>
          <w:sz w:val="24"/>
          <w:szCs w:val="24"/>
        </w:rPr>
        <w:t>1.4.</w:t>
      </w:r>
      <w:r>
        <w:rPr>
          <w:b/>
          <w:color w:val="000000"/>
          <w:sz w:val="24"/>
          <w:szCs w:val="24"/>
        </w:rPr>
        <w:tab/>
        <w:t xml:space="preserve"> Ēdiens</w:t>
      </w:r>
    </w:p>
    <w:p w14:paraId="0D70CD6E" w14:textId="77777777" w:rsidR="00EB5708" w:rsidRDefault="005720F7">
      <w:pPr>
        <w:numPr>
          <w:ilvl w:val="0"/>
          <w:numId w:val="2"/>
        </w:numPr>
        <w:pBdr>
          <w:top w:val="nil"/>
          <w:left w:val="nil"/>
          <w:bottom w:val="nil"/>
          <w:right w:val="nil"/>
          <w:between w:val="nil"/>
        </w:pBdr>
        <w:spacing w:line="276" w:lineRule="auto"/>
        <w:rPr>
          <w:color w:val="000000"/>
          <w:sz w:val="24"/>
          <w:szCs w:val="24"/>
        </w:rPr>
      </w:pPr>
      <w:r>
        <w:rPr>
          <w:color w:val="000000"/>
          <w:sz w:val="24"/>
          <w:szCs w:val="24"/>
        </w:rPr>
        <w:t>Aizliegts ienest deju skolas telpās jebkādus saldināt</w:t>
      </w:r>
      <w:r>
        <w:rPr>
          <w:color w:val="000000"/>
          <w:sz w:val="24"/>
          <w:szCs w:val="24"/>
        </w:rPr>
        <w:t xml:space="preserve">us dzērienus, saldumus (šokolādes, konfektes, </w:t>
      </w:r>
    </w:p>
    <w:p w14:paraId="3B85BD0B" w14:textId="77777777" w:rsidR="00EB5708" w:rsidRDefault="005720F7">
      <w:pPr>
        <w:pBdr>
          <w:top w:val="nil"/>
          <w:left w:val="nil"/>
          <w:bottom w:val="nil"/>
          <w:right w:val="nil"/>
          <w:between w:val="nil"/>
        </w:pBdr>
        <w:spacing w:line="276" w:lineRule="auto"/>
        <w:ind w:left="720"/>
        <w:rPr>
          <w:color w:val="000000"/>
          <w:sz w:val="24"/>
          <w:szCs w:val="24"/>
        </w:rPr>
      </w:pPr>
      <w:r>
        <w:rPr>
          <w:color w:val="000000"/>
          <w:sz w:val="24"/>
          <w:szCs w:val="24"/>
        </w:rPr>
        <w:t>saldie sieriņi, smalkmaizītes, cepumi u.c.), košļājamās gumijas, ātrās ēdināšanas produkciju.</w:t>
      </w:r>
    </w:p>
    <w:p w14:paraId="14B21ECC" w14:textId="77777777" w:rsidR="00EB5708" w:rsidRDefault="005720F7">
      <w:pPr>
        <w:numPr>
          <w:ilvl w:val="0"/>
          <w:numId w:val="2"/>
        </w:numPr>
        <w:pBdr>
          <w:top w:val="nil"/>
          <w:left w:val="nil"/>
          <w:bottom w:val="nil"/>
          <w:right w:val="nil"/>
          <w:between w:val="nil"/>
        </w:pBdr>
        <w:spacing w:line="276" w:lineRule="auto"/>
        <w:rPr>
          <w:color w:val="000000"/>
          <w:sz w:val="24"/>
          <w:szCs w:val="24"/>
        </w:rPr>
      </w:pPr>
      <w:r>
        <w:rPr>
          <w:color w:val="000000"/>
          <w:sz w:val="24"/>
          <w:szCs w:val="24"/>
        </w:rPr>
        <w:t xml:space="preserve">Izņēmums ir dzimšanas dienas, kad cienastam drīkst atnest konfektes vai augļus, kuras piedāvā </w:t>
      </w:r>
    </w:p>
    <w:p w14:paraId="10543CBF" w14:textId="77777777" w:rsidR="00EB5708" w:rsidRDefault="005720F7">
      <w:pPr>
        <w:pBdr>
          <w:top w:val="nil"/>
          <w:left w:val="nil"/>
          <w:bottom w:val="nil"/>
          <w:right w:val="nil"/>
          <w:between w:val="nil"/>
        </w:pBdr>
        <w:spacing w:line="276" w:lineRule="auto"/>
        <w:rPr>
          <w:color w:val="000000"/>
          <w:sz w:val="24"/>
          <w:szCs w:val="24"/>
        </w:rPr>
      </w:pPr>
      <w:r>
        <w:rPr>
          <w:color w:val="000000"/>
          <w:sz w:val="24"/>
          <w:szCs w:val="24"/>
        </w:rPr>
        <w:t xml:space="preserve">            grupas b</w:t>
      </w:r>
      <w:r>
        <w:rPr>
          <w:color w:val="000000"/>
          <w:sz w:val="24"/>
          <w:szCs w:val="24"/>
        </w:rPr>
        <w:t>iedriem nodarbības sākumā, kā arī kopīgs grupas notikums mūsu skolas telpās.</w:t>
      </w:r>
    </w:p>
    <w:p w14:paraId="0AAB2D8D" w14:textId="77777777" w:rsidR="00EB5708" w:rsidRDefault="005720F7">
      <w:pPr>
        <w:pBdr>
          <w:top w:val="nil"/>
          <w:left w:val="nil"/>
          <w:bottom w:val="nil"/>
          <w:right w:val="nil"/>
          <w:between w:val="nil"/>
        </w:pBdr>
        <w:spacing w:line="276" w:lineRule="auto"/>
        <w:rPr>
          <w:b/>
          <w:color w:val="000000"/>
          <w:sz w:val="24"/>
          <w:szCs w:val="24"/>
        </w:rPr>
      </w:pPr>
      <w:r>
        <w:rPr>
          <w:b/>
          <w:color w:val="000000"/>
          <w:sz w:val="24"/>
          <w:szCs w:val="24"/>
        </w:rPr>
        <w:t>1.5.</w:t>
      </w:r>
      <w:r>
        <w:rPr>
          <w:b/>
          <w:color w:val="000000"/>
          <w:sz w:val="24"/>
          <w:szCs w:val="24"/>
        </w:rPr>
        <w:tab/>
        <w:t xml:space="preserve"> Apģērbs</w:t>
      </w:r>
    </w:p>
    <w:p w14:paraId="63FF3C9B" w14:textId="77777777" w:rsidR="00EB5708" w:rsidRDefault="005720F7">
      <w:pPr>
        <w:numPr>
          <w:ilvl w:val="0"/>
          <w:numId w:val="7"/>
        </w:numPr>
        <w:pBdr>
          <w:top w:val="nil"/>
          <w:left w:val="nil"/>
          <w:bottom w:val="nil"/>
          <w:right w:val="nil"/>
          <w:between w:val="nil"/>
        </w:pBdr>
        <w:spacing w:line="276" w:lineRule="auto"/>
        <w:rPr>
          <w:color w:val="000000"/>
          <w:sz w:val="24"/>
          <w:szCs w:val="24"/>
        </w:rPr>
      </w:pPr>
      <w:r>
        <w:rPr>
          <w:color w:val="000000"/>
          <w:sz w:val="24"/>
          <w:szCs w:val="24"/>
        </w:rPr>
        <w:t>Ikdienas nodarbībās jāvelk deju skolas noteiktais treniņtērps.</w:t>
      </w:r>
    </w:p>
    <w:p w14:paraId="51C503F6" w14:textId="77777777" w:rsidR="00EB5708" w:rsidRDefault="005720F7">
      <w:pPr>
        <w:numPr>
          <w:ilvl w:val="0"/>
          <w:numId w:val="7"/>
        </w:numPr>
        <w:pBdr>
          <w:top w:val="nil"/>
          <w:left w:val="nil"/>
          <w:bottom w:val="nil"/>
          <w:right w:val="nil"/>
          <w:between w:val="nil"/>
        </w:pBdr>
        <w:spacing w:line="276" w:lineRule="auto"/>
        <w:rPr>
          <w:color w:val="000000"/>
          <w:sz w:val="24"/>
          <w:szCs w:val="24"/>
        </w:rPr>
      </w:pPr>
      <w:r>
        <w:rPr>
          <w:color w:val="000000"/>
          <w:sz w:val="24"/>
          <w:szCs w:val="24"/>
        </w:rPr>
        <w:t>Matiem jābūt savāktiem, nedrīkst būt izlaisti.</w:t>
      </w:r>
    </w:p>
    <w:p w14:paraId="0E35E5AA" w14:textId="77777777" w:rsidR="00EB5708" w:rsidRDefault="005720F7">
      <w:pPr>
        <w:numPr>
          <w:ilvl w:val="0"/>
          <w:numId w:val="7"/>
        </w:numPr>
        <w:pBdr>
          <w:top w:val="nil"/>
          <w:left w:val="nil"/>
          <w:bottom w:val="nil"/>
          <w:right w:val="nil"/>
          <w:between w:val="nil"/>
        </w:pBdr>
        <w:spacing w:line="276" w:lineRule="auto"/>
        <w:rPr>
          <w:color w:val="000000"/>
          <w:sz w:val="24"/>
          <w:szCs w:val="24"/>
        </w:rPr>
      </w:pPr>
      <w:r>
        <w:rPr>
          <w:color w:val="000000"/>
          <w:sz w:val="24"/>
          <w:szCs w:val="24"/>
        </w:rPr>
        <w:t>Hip hop nodarbību laikā deju zālē drīkst ienākt tikai ar maiņas apaviem.</w:t>
      </w:r>
    </w:p>
    <w:p w14:paraId="44B85072" w14:textId="77777777" w:rsidR="00EB5708" w:rsidRDefault="005720F7">
      <w:pPr>
        <w:numPr>
          <w:ilvl w:val="0"/>
          <w:numId w:val="7"/>
        </w:numPr>
        <w:pBdr>
          <w:top w:val="nil"/>
          <w:left w:val="nil"/>
          <w:bottom w:val="nil"/>
          <w:right w:val="nil"/>
          <w:between w:val="nil"/>
        </w:pBdr>
        <w:spacing w:line="276" w:lineRule="auto"/>
        <w:rPr>
          <w:color w:val="000000"/>
          <w:sz w:val="24"/>
          <w:szCs w:val="24"/>
        </w:rPr>
      </w:pPr>
      <w:r>
        <w:rPr>
          <w:color w:val="000000"/>
          <w:sz w:val="24"/>
          <w:szCs w:val="24"/>
        </w:rPr>
        <w:t>Katrā apģērbā ir jāieraksta audzēkņa ID numurs (to piešķir iestājoties skolā).</w:t>
      </w:r>
    </w:p>
    <w:p w14:paraId="6DF30D43" w14:textId="77777777" w:rsidR="00EB5708" w:rsidRDefault="005720F7">
      <w:pPr>
        <w:pBdr>
          <w:top w:val="nil"/>
          <w:left w:val="nil"/>
          <w:bottom w:val="nil"/>
          <w:right w:val="nil"/>
          <w:between w:val="nil"/>
        </w:pBdr>
        <w:spacing w:line="276" w:lineRule="auto"/>
        <w:rPr>
          <w:b/>
          <w:color w:val="000000"/>
          <w:sz w:val="24"/>
          <w:szCs w:val="24"/>
        </w:rPr>
      </w:pPr>
      <w:r>
        <w:rPr>
          <w:b/>
          <w:color w:val="000000"/>
          <w:sz w:val="24"/>
          <w:szCs w:val="24"/>
        </w:rPr>
        <w:t>1.6.</w:t>
      </w:r>
      <w:r>
        <w:rPr>
          <w:b/>
          <w:color w:val="000000"/>
          <w:sz w:val="24"/>
          <w:szCs w:val="24"/>
        </w:rPr>
        <w:tab/>
        <w:t xml:space="preserve"> Personīgās lietas</w:t>
      </w:r>
    </w:p>
    <w:p w14:paraId="2050BA1A" w14:textId="77777777" w:rsidR="00EB5708" w:rsidRDefault="005720F7">
      <w:pPr>
        <w:numPr>
          <w:ilvl w:val="0"/>
          <w:numId w:val="6"/>
        </w:numPr>
        <w:pBdr>
          <w:top w:val="nil"/>
          <w:left w:val="nil"/>
          <w:bottom w:val="nil"/>
          <w:right w:val="nil"/>
          <w:between w:val="nil"/>
        </w:pBdr>
        <w:spacing w:line="276" w:lineRule="auto"/>
        <w:rPr>
          <w:color w:val="000000"/>
          <w:sz w:val="24"/>
          <w:szCs w:val="24"/>
        </w:rPr>
      </w:pPr>
      <w:r>
        <w:rPr>
          <w:color w:val="000000"/>
          <w:sz w:val="24"/>
          <w:szCs w:val="24"/>
        </w:rPr>
        <w:t>Audzēkņi paši ir atbildīgi par visām personīgajām lietām, ko atnes uz deju skolu</w:t>
      </w:r>
      <w:r>
        <w:rPr>
          <w:color w:val="000000"/>
          <w:sz w:val="24"/>
          <w:szCs w:val="24"/>
        </w:rPr>
        <w:t xml:space="preserve">. Deju skolas telpas netiek apsargātas, deju skolas </w:t>
      </w:r>
      <w:r>
        <w:rPr>
          <w:sz w:val="24"/>
          <w:szCs w:val="24"/>
        </w:rPr>
        <w:t>telpās nenotiek video novērošana</w:t>
      </w:r>
      <w:r>
        <w:rPr>
          <w:color w:val="000000"/>
          <w:sz w:val="24"/>
          <w:szCs w:val="24"/>
        </w:rPr>
        <w:t>. Deju skola, SIA BENEFITPRO vadība neatbild par deju skolas un/vai izbraukuma pasākumos nozaudētām un atstātām mantām.</w:t>
      </w:r>
    </w:p>
    <w:p w14:paraId="54004D89" w14:textId="77777777" w:rsidR="00EB5708" w:rsidRDefault="005720F7">
      <w:pPr>
        <w:numPr>
          <w:ilvl w:val="0"/>
          <w:numId w:val="6"/>
        </w:numPr>
        <w:pBdr>
          <w:top w:val="nil"/>
          <w:left w:val="nil"/>
          <w:bottom w:val="nil"/>
          <w:right w:val="nil"/>
          <w:between w:val="nil"/>
        </w:pBdr>
        <w:spacing w:line="276" w:lineRule="auto"/>
        <w:rPr>
          <w:color w:val="000000"/>
          <w:sz w:val="24"/>
          <w:szCs w:val="24"/>
        </w:rPr>
      </w:pPr>
      <w:r>
        <w:rPr>
          <w:color w:val="000000"/>
          <w:sz w:val="24"/>
          <w:szCs w:val="24"/>
        </w:rPr>
        <w:t>Obligāts noteikums – telefonu un maku, savas nodarbī</w:t>
      </w:r>
      <w:r>
        <w:rPr>
          <w:color w:val="000000"/>
          <w:sz w:val="24"/>
          <w:szCs w:val="24"/>
        </w:rPr>
        <w:t>bas laikā, ienest deju zālē un novietot tam paredzētā vietā. Telefonam izslēgt skaņu un nelietot to nodarbību laikā.</w:t>
      </w:r>
    </w:p>
    <w:p w14:paraId="2AAB75A9" w14:textId="77777777" w:rsidR="00EB5708" w:rsidRDefault="005720F7">
      <w:pPr>
        <w:numPr>
          <w:ilvl w:val="0"/>
          <w:numId w:val="6"/>
        </w:numPr>
        <w:pBdr>
          <w:top w:val="nil"/>
          <w:left w:val="nil"/>
          <w:bottom w:val="nil"/>
          <w:right w:val="nil"/>
          <w:between w:val="nil"/>
        </w:pBdr>
        <w:spacing w:line="276" w:lineRule="auto"/>
        <w:rPr>
          <w:color w:val="000000"/>
          <w:sz w:val="24"/>
          <w:szCs w:val="24"/>
        </w:rPr>
      </w:pPr>
      <w:r>
        <w:rPr>
          <w:color w:val="000000"/>
          <w:sz w:val="24"/>
          <w:szCs w:val="24"/>
        </w:rPr>
        <w:t>Ja līdzi paņemtās personīgās lietas traucē mācību procesā, deju pedagogam ir tiesības tās atņemt līdz nodarbības beigām.</w:t>
      </w:r>
    </w:p>
    <w:p w14:paraId="0ECD95A9" w14:textId="77777777" w:rsidR="00EB5708" w:rsidRDefault="005720F7">
      <w:pPr>
        <w:numPr>
          <w:ilvl w:val="0"/>
          <w:numId w:val="6"/>
        </w:numPr>
        <w:pBdr>
          <w:top w:val="nil"/>
          <w:left w:val="nil"/>
          <w:bottom w:val="nil"/>
          <w:right w:val="nil"/>
          <w:between w:val="nil"/>
        </w:pBdr>
        <w:spacing w:line="276" w:lineRule="auto"/>
        <w:rPr>
          <w:color w:val="000000"/>
          <w:sz w:val="24"/>
          <w:szCs w:val="24"/>
        </w:rPr>
      </w:pPr>
      <w:r>
        <w:rPr>
          <w:color w:val="000000"/>
          <w:sz w:val="24"/>
          <w:szCs w:val="24"/>
        </w:rPr>
        <w:t xml:space="preserve">Audzēkņi nedrīkst </w:t>
      </w:r>
      <w:r>
        <w:rPr>
          <w:color w:val="000000"/>
          <w:sz w:val="24"/>
          <w:szCs w:val="24"/>
        </w:rPr>
        <w:t>nest uz skolu alkoholu, cigaretes, narkotiskās, toksiskās un psihotropās vielas,  gāzes baloniņus, gāzes pistoles, šaujamieročus un aukstos ieročus, kā arī sērkociņus un šķiltavas.</w:t>
      </w:r>
    </w:p>
    <w:p w14:paraId="7FF32FE2" w14:textId="77777777" w:rsidR="00EB5708" w:rsidRDefault="00EB5708">
      <w:pPr>
        <w:pBdr>
          <w:top w:val="nil"/>
          <w:left w:val="nil"/>
          <w:bottom w:val="nil"/>
          <w:right w:val="nil"/>
          <w:between w:val="nil"/>
        </w:pBdr>
        <w:spacing w:line="276" w:lineRule="auto"/>
        <w:ind w:firstLine="720"/>
        <w:rPr>
          <w:b/>
          <w:color w:val="000000"/>
          <w:sz w:val="24"/>
          <w:szCs w:val="24"/>
        </w:rPr>
      </w:pPr>
    </w:p>
    <w:p w14:paraId="2F80F9D9" w14:textId="77777777" w:rsidR="00EB5708" w:rsidRDefault="005720F7">
      <w:pPr>
        <w:pBdr>
          <w:top w:val="nil"/>
          <w:left w:val="nil"/>
          <w:bottom w:val="nil"/>
          <w:right w:val="nil"/>
          <w:between w:val="nil"/>
        </w:pBdr>
        <w:spacing w:line="276" w:lineRule="auto"/>
        <w:ind w:firstLine="720"/>
        <w:rPr>
          <w:b/>
          <w:color w:val="000000"/>
          <w:sz w:val="24"/>
          <w:szCs w:val="24"/>
        </w:rPr>
      </w:pPr>
      <w:r>
        <w:rPr>
          <w:b/>
          <w:color w:val="000000"/>
          <w:sz w:val="24"/>
          <w:szCs w:val="24"/>
        </w:rPr>
        <w:t xml:space="preserve">2. Mācību periods un brīvdienas </w:t>
      </w:r>
    </w:p>
    <w:p w14:paraId="01FDC058" w14:textId="77777777" w:rsidR="00EB5708" w:rsidRDefault="005720F7">
      <w:pPr>
        <w:numPr>
          <w:ilvl w:val="0"/>
          <w:numId w:val="4"/>
        </w:numPr>
        <w:pBdr>
          <w:top w:val="nil"/>
          <w:left w:val="nil"/>
          <w:bottom w:val="nil"/>
          <w:right w:val="nil"/>
          <w:between w:val="nil"/>
        </w:pBdr>
        <w:spacing w:line="276" w:lineRule="auto"/>
        <w:rPr>
          <w:color w:val="000000"/>
          <w:sz w:val="24"/>
          <w:szCs w:val="24"/>
        </w:rPr>
      </w:pPr>
      <w:r>
        <w:rPr>
          <w:color w:val="000000"/>
          <w:sz w:val="24"/>
          <w:szCs w:val="24"/>
        </w:rPr>
        <w:t>Mācību periods deju skolā tiek noteikts no 202</w:t>
      </w:r>
      <w:r>
        <w:rPr>
          <w:sz w:val="24"/>
          <w:szCs w:val="24"/>
        </w:rPr>
        <w:t>4</w:t>
      </w:r>
      <w:r>
        <w:rPr>
          <w:color w:val="000000"/>
          <w:sz w:val="24"/>
          <w:szCs w:val="24"/>
        </w:rPr>
        <w:t>.gada 1.septembris līdz 202</w:t>
      </w:r>
      <w:r>
        <w:rPr>
          <w:sz w:val="24"/>
          <w:szCs w:val="24"/>
        </w:rPr>
        <w:t>5</w:t>
      </w:r>
      <w:r>
        <w:rPr>
          <w:color w:val="000000"/>
          <w:sz w:val="24"/>
          <w:szCs w:val="24"/>
        </w:rPr>
        <w:t>.gada 31. jūnijam.</w:t>
      </w:r>
    </w:p>
    <w:p w14:paraId="7EC8A085" w14:textId="77777777" w:rsidR="00EB5708" w:rsidRDefault="005720F7">
      <w:pPr>
        <w:numPr>
          <w:ilvl w:val="0"/>
          <w:numId w:val="4"/>
        </w:numPr>
        <w:pBdr>
          <w:top w:val="nil"/>
          <w:left w:val="nil"/>
          <w:bottom w:val="nil"/>
          <w:right w:val="nil"/>
          <w:between w:val="nil"/>
        </w:pBdr>
        <w:spacing w:line="276" w:lineRule="auto"/>
        <w:rPr>
          <w:color w:val="000000"/>
          <w:sz w:val="24"/>
          <w:szCs w:val="24"/>
        </w:rPr>
      </w:pPr>
      <w:r>
        <w:rPr>
          <w:color w:val="000000"/>
          <w:sz w:val="24"/>
          <w:szCs w:val="24"/>
        </w:rPr>
        <w:t>Deju skolā ir noteiktas brīvdienas ar tām pielāgotu grafiku. Audzēkņi un vecāki par to tiek savlaicīgi informēti.</w:t>
      </w:r>
    </w:p>
    <w:p w14:paraId="71C30321" w14:textId="77777777" w:rsidR="00EB5708" w:rsidRDefault="005720F7">
      <w:pPr>
        <w:numPr>
          <w:ilvl w:val="0"/>
          <w:numId w:val="3"/>
        </w:numPr>
        <w:pBdr>
          <w:top w:val="nil"/>
          <w:left w:val="nil"/>
          <w:bottom w:val="nil"/>
          <w:right w:val="nil"/>
          <w:between w:val="nil"/>
        </w:pBdr>
        <w:spacing w:line="276" w:lineRule="auto"/>
        <w:rPr>
          <w:color w:val="000000"/>
          <w:sz w:val="24"/>
          <w:szCs w:val="24"/>
        </w:rPr>
      </w:pPr>
      <w:r>
        <w:rPr>
          <w:color w:val="000000"/>
          <w:sz w:val="24"/>
          <w:szCs w:val="24"/>
        </w:rPr>
        <w:t>Skolēnu brīvlaikos strādājam pēc brīvlaika grafi</w:t>
      </w:r>
      <w:r>
        <w:rPr>
          <w:color w:val="000000"/>
          <w:sz w:val="24"/>
          <w:szCs w:val="24"/>
        </w:rPr>
        <w:t>ka, vai arī attiecīgi piedāvāta grafika (2024/2025. gada sezonā marta brīvlaikā notiek deju svētku kopmēģinājumi Rīgā).</w:t>
      </w:r>
    </w:p>
    <w:p w14:paraId="615C00A6" w14:textId="77777777" w:rsidR="00EB5708" w:rsidRDefault="005720F7">
      <w:pPr>
        <w:numPr>
          <w:ilvl w:val="0"/>
          <w:numId w:val="3"/>
        </w:numPr>
        <w:pBdr>
          <w:top w:val="nil"/>
          <w:left w:val="nil"/>
          <w:bottom w:val="nil"/>
          <w:right w:val="nil"/>
          <w:between w:val="nil"/>
        </w:pBdr>
        <w:rPr>
          <w:color w:val="000000"/>
          <w:sz w:val="24"/>
          <w:szCs w:val="24"/>
        </w:rPr>
      </w:pPr>
      <w:r>
        <w:rPr>
          <w:color w:val="000000"/>
          <w:sz w:val="24"/>
          <w:szCs w:val="24"/>
        </w:rPr>
        <w:t>Audzēkņiem jūlijā un augustā būs pieejami dažādi treniņi, viesskolotāju nodarbības, nometne, tikšanās ar jaunajām grupām, kā arī atpūta.</w:t>
      </w:r>
    </w:p>
    <w:p w14:paraId="2191BD4B" w14:textId="77777777" w:rsidR="00EB5708" w:rsidRDefault="00EB5708">
      <w:pPr>
        <w:pBdr>
          <w:top w:val="nil"/>
          <w:left w:val="nil"/>
          <w:bottom w:val="nil"/>
          <w:right w:val="nil"/>
          <w:between w:val="nil"/>
        </w:pBdr>
        <w:spacing w:line="276" w:lineRule="auto"/>
        <w:rPr>
          <w:color w:val="000000"/>
          <w:sz w:val="24"/>
          <w:szCs w:val="24"/>
        </w:rPr>
      </w:pPr>
    </w:p>
    <w:p w14:paraId="6F17A9AE" w14:textId="77777777" w:rsidR="00EB5708" w:rsidRDefault="005720F7">
      <w:pPr>
        <w:pBdr>
          <w:top w:val="nil"/>
          <w:left w:val="nil"/>
          <w:bottom w:val="nil"/>
          <w:right w:val="nil"/>
          <w:between w:val="nil"/>
        </w:pBdr>
        <w:spacing w:line="276" w:lineRule="auto"/>
        <w:ind w:firstLine="720"/>
        <w:rPr>
          <w:b/>
          <w:color w:val="000000"/>
          <w:sz w:val="24"/>
          <w:szCs w:val="24"/>
        </w:rPr>
      </w:pPr>
      <w:r>
        <w:rPr>
          <w:b/>
          <w:color w:val="000000"/>
          <w:sz w:val="24"/>
          <w:szCs w:val="24"/>
        </w:rPr>
        <w:t>3. Drošība</w:t>
      </w:r>
    </w:p>
    <w:p w14:paraId="79D56454" w14:textId="77777777" w:rsidR="00EB5708" w:rsidRDefault="005720F7">
      <w:pPr>
        <w:pBdr>
          <w:top w:val="nil"/>
          <w:left w:val="nil"/>
          <w:bottom w:val="nil"/>
          <w:right w:val="nil"/>
          <w:between w:val="nil"/>
        </w:pBdr>
        <w:spacing w:line="276" w:lineRule="auto"/>
        <w:rPr>
          <w:b/>
          <w:color w:val="000000"/>
          <w:sz w:val="24"/>
          <w:szCs w:val="24"/>
        </w:rPr>
      </w:pPr>
      <w:r>
        <w:rPr>
          <w:b/>
          <w:color w:val="000000"/>
          <w:sz w:val="24"/>
          <w:szCs w:val="24"/>
        </w:rPr>
        <w:t>3.1.</w:t>
      </w:r>
      <w:r>
        <w:rPr>
          <w:b/>
          <w:color w:val="000000"/>
          <w:sz w:val="24"/>
          <w:szCs w:val="24"/>
        </w:rPr>
        <w:tab/>
        <w:t xml:space="preserve"> Ārkārtas situācijas</w:t>
      </w:r>
    </w:p>
    <w:p w14:paraId="0A76EEEB" w14:textId="77777777" w:rsidR="00EB5708" w:rsidRDefault="005720F7">
      <w:pPr>
        <w:numPr>
          <w:ilvl w:val="0"/>
          <w:numId w:val="3"/>
        </w:numPr>
        <w:pBdr>
          <w:top w:val="nil"/>
          <w:left w:val="nil"/>
          <w:bottom w:val="nil"/>
          <w:right w:val="nil"/>
          <w:between w:val="nil"/>
        </w:pBdr>
        <w:spacing w:line="276" w:lineRule="auto"/>
        <w:rPr>
          <w:color w:val="000000"/>
          <w:sz w:val="24"/>
          <w:szCs w:val="24"/>
        </w:rPr>
      </w:pPr>
      <w:r>
        <w:rPr>
          <w:color w:val="000000"/>
          <w:sz w:val="24"/>
          <w:szCs w:val="24"/>
        </w:rPr>
        <w:t>Ugunsgrēka, avārijas vai citas bīstamas situācijas gadījumā nekavējoties atstāt deju skolas telpas un paziņot pa tālruni 112 .</w:t>
      </w:r>
    </w:p>
    <w:p w14:paraId="0FB85F5A" w14:textId="77777777" w:rsidR="00EB5708" w:rsidRDefault="005720F7">
      <w:pPr>
        <w:numPr>
          <w:ilvl w:val="0"/>
          <w:numId w:val="3"/>
        </w:numPr>
        <w:pBdr>
          <w:top w:val="nil"/>
          <w:left w:val="nil"/>
          <w:bottom w:val="nil"/>
          <w:right w:val="nil"/>
          <w:between w:val="nil"/>
        </w:pBdr>
        <w:spacing w:line="276" w:lineRule="auto"/>
        <w:rPr>
          <w:color w:val="000000"/>
          <w:sz w:val="24"/>
          <w:szCs w:val="24"/>
        </w:rPr>
      </w:pPr>
      <w:r>
        <w:rPr>
          <w:color w:val="000000"/>
          <w:sz w:val="24"/>
          <w:szCs w:val="24"/>
        </w:rPr>
        <w:t xml:space="preserve">Atskanot trauksmes signālam pamest deju skolas telpas un pulcēties </w:t>
      </w:r>
      <w:r>
        <w:rPr>
          <w:sz w:val="24"/>
          <w:szCs w:val="24"/>
        </w:rPr>
        <w:t xml:space="preserve"> autostāvvietā</w:t>
      </w:r>
      <w:r>
        <w:rPr>
          <w:color w:val="000000"/>
          <w:sz w:val="24"/>
          <w:szCs w:val="24"/>
        </w:rPr>
        <w:t>.</w:t>
      </w:r>
    </w:p>
    <w:p w14:paraId="2F2EB917" w14:textId="77777777" w:rsidR="00EB5708" w:rsidRDefault="005720F7">
      <w:pPr>
        <w:numPr>
          <w:ilvl w:val="0"/>
          <w:numId w:val="3"/>
        </w:numPr>
        <w:pBdr>
          <w:top w:val="nil"/>
          <w:left w:val="nil"/>
          <w:bottom w:val="nil"/>
          <w:right w:val="nil"/>
          <w:between w:val="nil"/>
        </w:pBdr>
        <w:spacing w:line="276" w:lineRule="auto"/>
        <w:rPr>
          <w:color w:val="000000"/>
          <w:sz w:val="24"/>
          <w:szCs w:val="24"/>
        </w:rPr>
      </w:pPr>
      <w:r>
        <w:rPr>
          <w:color w:val="000000"/>
          <w:sz w:val="24"/>
          <w:szCs w:val="24"/>
        </w:rPr>
        <w:t>Nedarbināt patvaļīgi gaisa kondicionierus un s</w:t>
      </w:r>
      <w:r>
        <w:rPr>
          <w:color w:val="000000"/>
          <w:sz w:val="24"/>
          <w:szCs w:val="24"/>
        </w:rPr>
        <w:t>ildošās ierīces. Patvaļīgi neaiztikt elektroinstalācijas.</w:t>
      </w:r>
    </w:p>
    <w:p w14:paraId="2E7F8671" w14:textId="77777777" w:rsidR="00EB5708" w:rsidRDefault="005720F7">
      <w:pPr>
        <w:numPr>
          <w:ilvl w:val="0"/>
          <w:numId w:val="3"/>
        </w:numPr>
        <w:pBdr>
          <w:top w:val="nil"/>
          <w:left w:val="nil"/>
          <w:bottom w:val="nil"/>
          <w:right w:val="nil"/>
          <w:between w:val="nil"/>
        </w:pBdr>
        <w:spacing w:line="276" w:lineRule="auto"/>
        <w:rPr>
          <w:color w:val="000000"/>
          <w:sz w:val="24"/>
          <w:szCs w:val="24"/>
        </w:rPr>
      </w:pPr>
      <w:r>
        <w:rPr>
          <w:color w:val="000000"/>
          <w:sz w:val="24"/>
          <w:szCs w:val="24"/>
        </w:rPr>
        <w:t>Par ugunsdrošību un elektrodrošību audzēkņus informē direktore gada sākumā, grupu nodarbību laikā. Par šo noteikumu pārrunāšanas un ievērošanas faktu audzēkņi parakstās iekšējās kārtības žurnālā.</w:t>
      </w:r>
    </w:p>
    <w:p w14:paraId="6D5563C8" w14:textId="77777777" w:rsidR="00EB5708" w:rsidRDefault="005720F7">
      <w:pPr>
        <w:numPr>
          <w:ilvl w:val="0"/>
          <w:numId w:val="3"/>
        </w:numPr>
        <w:pBdr>
          <w:top w:val="nil"/>
          <w:left w:val="nil"/>
          <w:bottom w:val="nil"/>
          <w:right w:val="nil"/>
          <w:between w:val="nil"/>
        </w:pBdr>
        <w:spacing w:line="276" w:lineRule="auto"/>
        <w:rPr>
          <w:color w:val="000000"/>
          <w:sz w:val="24"/>
          <w:szCs w:val="24"/>
        </w:rPr>
      </w:pPr>
      <w:r>
        <w:rPr>
          <w:color w:val="000000"/>
          <w:sz w:val="24"/>
          <w:szCs w:val="24"/>
        </w:rPr>
        <w:t>Ev</w:t>
      </w:r>
      <w:r>
        <w:rPr>
          <w:color w:val="000000"/>
          <w:sz w:val="24"/>
          <w:szCs w:val="24"/>
        </w:rPr>
        <w:t>akuācijas plāns atrodas priekštelpā pie ieejas. Uzgaidāmajā telpā pie administratora galda atrodas telefona numurs, uz kuru jāzvana ugunsgrēka gadījumā, kā arī policijas un ātrās palīdzības telefona numuri.</w:t>
      </w:r>
    </w:p>
    <w:p w14:paraId="7FE1DB79" w14:textId="77777777" w:rsidR="00EB5708" w:rsidRDefault="005720F7">
      <w:pPr>
        <w:numPr>
          <w:ilvl w:val="0"/>
          <w:numId w:val="3"/>
        </w:numPr>
        <w:pBdr>
          <w:top w:val="nil"/>
          <w:left w:val="nil"/>
          <w:bottom w:val="nil"/>
          <w:right w:val="nil"/>
          <w:between w:val="nil"/>
        </w:pBdr>
        <w:spacing w:line="276" w:lineRule="auto"/>
        <w:rPr>
          <w:color w:val="000000"/>
          <w:sz w:val="24"/>
          <w:szCs w:val="24"/>
        </w:rPr>
      </w:pPr>
      <w:r>
        <w:rPr>
          <w:color w:val="000000"/>
          <w:sz w:val="24"/>
          <w:szCs w:val="24"/>
        </w:rPr>
        <w:t>Ja skolas telpās ienāk kāds svešs cilvēks, tad au</w:t>
      </w:r>
      <w:r>
        <w:rPr>
          <w:color w:val="000000"/>
          <w:sz w:val="24"/>
          <w:szCs w:val="24"/>
        </w:rPr>
        <w:t>dzēkņiem nav ar viņu jārunā, bet jāziņo pedagogam par sveša cilvēka klātbūtni.</w:t>
      </w:r>
    </w:p>
    <w:p w14:paraId="16ADBFD9" w14:textId="77777777" w:rsidR="00EB5708" w:rsidRDefault="00EB5708">
      <w:pPr>
        <w:pBdr>
          <w:top w:val="nil"/>
          <w:left w:val="nil"/>
          <w:bottom w:val="nil"/>
          <w:right w:val="nil"/>
          <w:between w:val="nil"/>
        </w:pBdr>
        <w:spacing w:line="276" w:lineRule="auto"/>
        <w:rPr>
          <w:sz w:val="24"/>
          <w:szCs w:val="24"/>
        </w:rPr>
      </w:pPr>
    </w:p>
    <w:p w14:paraId="22A5AA4C" w14:textId="77777777" w:rsidR="00EB5708" w:rsidRDefault="005720F7">
      <w:pPr>
        <w:pBdr>
          <w:top w:val="nil"/>
          <w:left w:val="nil"/>
          <w:bottom w:val="nil"/>
          <w:right w:val="nil"/>
          <w:between w:val="nil"/>
        </w:pBdr>
        <w:spacing w:line="276" w:lineRule="auto"/>
        <w:rPr>
          <w:b/>
          <w:color w:val="000000"/>
          <w:sz w:val="24"/>
          <w:szCs w:val="24"/>
        </w:rPr>
      </w:pPr>
      <w:r>
        <w:rPr>
          <w:b/>
          <w:color w:val="000000"/>
          <w:sz w:val="24"/>
          <w:szCs w:val="24"/>
        </w:rPr>
        <w:t>3.2.</w:t>
      </w:r>
      <w:r>
        <w:rPr>
          <w:b/>
          <w:color w:val="000000"/>
          <w:sz w:val="24"/>
          <w:szCs w:val="24"/>
        </w:rPr>
        <w:tab/>
        <w:t xml:space="preserve"> Uzvedība</w:t>
      </w:r>
    </w:p>
    <w:p w14:paraId="4882DD81" w14:textId="77777777" w:rsidR="00EB5708" w:rsidRDefault="005720F7">
      <w:pPr>
        <w:numPr>
          <w:ilvl w:val="0"/>
          <w:numId w:val="3"/>
        </w:numPr>
        <w:pBdr>
          <w:top w:val="nil"/>
          <w:left w:val="nil"/>
          <w:bottom w:val="nil"/>
          <w:right w:val="nil"/>
          <w:between w:val="nil"/>
        </w:pBdr>
        <w:spacing w:line="276" w:lineRule="auto"/>
        <w:rPr>
          <w:color w:val="000000"/>
          <w:sz w:val="24"/>
          <w:szCs w:val="24"/>
        </w:rPr>
      </w:pPr>
      <w:r>
        <w:rPr>
          <w:color w:val="000000"/>
          <w:sz w:val="24"/>
          <w:szCs w:val="24"/>
        </w:rPr>
        <w:t>Deju skolas audzēkņu pienākums ir respektēt un cienīt vienam otru, netraucēt citus audzēkņus un pedagogus nodarbību laikā, godprātīgi pildīt pedagoga norādījumus</w:t>
      </w:r>
      <w:r>
        <w:rPr>
          <w:color w:val="000000"/>
          <w:sz w:val="24"/>
          <w:szCs w:val="24"/>
        </w:rPr>
        <w:t xml:space="preserve"> un patvaļīgi nepamest nodarbību vietu.</w:t>
      </w:r>
    </w:p>
    <w:p w14:paraId="5F788B08" w14:textId="77777777" w:rsidR="00EB5708" w:rsidRDefault="005720F7">
      <w:pPr>
        <w:numPr>
          <w:ilvl w:val="0"/>
          <w:numId w:val="3"/>
        </w:numPr>
        <w:pBdr>
          <w:top w:val="nil"/>
          <w:left w:val="nil"/>
          <w:bottom w:val="nil"/>
          <w:right w:val="nil"/>
          <w:between w:val="nil"/>
        </w:pBdr>
        <w:spacing w:line="276" w:lineRule="auto"/>
        <w:rPr>
          <w:color w:val="000000"/>
          <w:sz w:val="24"/>
          <w:szCs w:val="24"/>
        </w:rPr>
      </w:pPr>
      <w:r>
        <w:rPr>
          <w:color w:val="000000"/>
          <w:sz w:val="24"/>
          <w:szCs w:val="24"/>
        </w:rPr>
        <w:t>Ja audzēknis kaitē ar savu uzvedību sev, citiem vai apkārtējai videi, un mācīšanās process ir traucēts, tiek ziņots vecākiem. Deju skolas vadība ar vecākiem veic pārrunas.</w:t>
      </w:r>
    </w:p>
    <w:p w14:paraId="2E7AA4B3" w14:textId="77777777" w:rsidR="00EB5708" w:rsidRDefault="005720F7">
      <w:pPr>
        <w:numPr>
          <w:ilvl w:val="0"/>
          <w:numId w:val="3"/>
        </w:numPr>
        <w:pBdr>
          <w:top w:val="nil"/>
          <w:left w:val="nil"/>
          <w:bottom w:val="nil"/>
          <w:right w:val="nil"/>
          <w:between w:val="nil"/>
        </w:pBdr>
        <w:spacing w:line="276" w:lineRule="auto"/>
        <w:rPr>
          <w:color w:val="000000"/>
          <w:sz w:val="24"/>
          <w:szCs w:val="24"/>
        </w:rPr>
      </w:pPr>
      <w:r>
        <w:rPr>
          <w:color w:val="000000"/>
          <w:sz w:val="24"/>
          <w:szCs w:val="24"/>
        </w:rPr>
        <w:t>Ja audzēknis neievēro iepriekš minēto, viņš tiek atstādināts no sastāva, kurš piedal</w:t>
      </w:r>
      <w:r>
        <w:rPr>
          <w:color w:val="000000"/>
          <w:sz w:val="24"/>
          <w:szCs w:val="24"/>
        </w:rPr>
        <w:t>ās dažāda veida pasākumos un koncertos, kā arī saņem rakstisku brīdinājumu.</w:t>
      </w:r>
    </w:p>
    <w:p w14:paraId="320D24FF" w14:textId="77777777" w:rsidR="00EB5708" w:rsidRDefault="005720F7">
      <w:pPr>
        <w:numPr>
          <w:ilvl w:val="0"/>
          <w:numId w:val="3"/>
        </w:numPr>
        <w:pBdr>
          <w:top w:val="nil"/>
          <w:left w:val="nil"/>
          <w:bottom w:val="nil"/>
          <w:right w:val="nil"/>
          <w:between w:val="nil"/>
        </w:pBdr>
        <w:spacing w:line="276" w:lineRule="auto"/>
        <w:rPr>
          <w:color w:val="000000"/>
          <w:sz w:val="24"/>
          <w:szCs w:val="24"/>
        </w:rPr>
      </w:pPr>
      <w:r>
        <w:rPr>
          <w:color w:val="000000"/>
          <w:sz w:val="24"/>
          <w:szCs w:val="24"/>
        </w:rPr>
        <w:t>Ja uzvedības problēmas atkārtojas, audzēknis tiek atskaitīts no deju skolas bez brīdinājuma par 3.2. punkta neievērošanu.</w:t>
      </w:r>
    </w:p>
    <w:p w14:paraId="3D51066E" w14:textId="77777777" w:rsidR="00EB5708" w:rsidRDefault="005720F7">
      <w:pPr>
        <w:pBdr>
          <w:top w:val="nil"/>
          <w:left w:val="nil"/>
          <w:bottom w:val="nil"/>
          <w:right w:val="nil"/>
          <w:between w:val="nil"/>
        </w:pBdr>
        <w:spacing w:line="276" w:lineRule="auto"/>
        <w:rPr>
          <w:b/>
          <w:color w:val="000000"/>
          <w:sz w:val="24"/>
          <w:szCs w:val="24"/>
        </w:rPr>
      </w:pPr>
      <w:r>
        <w:rPr>
          <w:b/>
          <w:color w:val="000000"/>
          <w:sz w:val="24"/>
          <w:szCs w:val="24"/>
        </w:rPr>
        <w:t>3.3.</w:t>
      </w:r>
      <w:r>
        <w:rPr>
          <w:b/>
          <w:color w:val="000000"/>
          <w:sz w:val="24"/>
          <w:szCs w:val="24"/>
        </w:rPr>
        <w:tab/>
        <w:t xml:space="preserve"> Draudi veselībai</w:t>
      </w:r>
    </w:p>
    <w:p w14:paraId="687081DA" w14:textId="77777777" w:rsidR="00EB5708" w:rsidRDefault="005720F7">
      <w:pPr>
        <w:numPr>
          <w:ilvl w:val="0"/>
          <w:numId w:val="8"/>
        </w:numPr>
        <w:pBdr>
          <w:top w:val="nil"/>
          <w:left w:val="nil"/>
          <w:bottom w:val="nil"/>
          <w:right w:val="nil"/>
          <w:between w:val="nil"/>
        </w:pBdr>
        <w:spacing w:line="276" w:lineRule="auto"/>
        <w:rPr>
          <w:color w:val="000000"/>
          <w:sz w:val="24"/>
          <w:szCs w:val="24"/>
        </w:rPr>
      </w:pPr>
      <w:r>
        <w:rPr>
          <w:color w:val="000000"/>
          <w:sz w:val="24"/>
          <w:szCs w:val="24"/>
        </w:rPr>
        <w:t>Ja audzēknim deju skolā kāds dara p</w:t>
      </w:r>
      <w:r>
        <w:rPr>
          <w:color w:val="000000"/>
          <w:sz w:val="24"/>
          <w:szCs w:val="24"/>
        </w:rPr>
        <w:t xml:space="preserve">āri - aizskar, aizvaino vai liek justies slikti, tad viņam nekavējoties par to jāziņo deju pedagogam. </w:t>
      </w:r>
    </w:p>
    <w:p w14:paraId="3F326482" w14:textId="77777777" w:rsidR="00EB5708" w:rsidRDefault="005720F7">
      <w:pPr>
        <w:numPr>
          <w:ilvl w:val="0"/>
          <w:numId w:val="8"/>
        </w:numPr>
        <w:pBdr>
          <w:top w:val="nil"/>
          <w:left w:val="nil"/>
          <w:bottom w:val="nil"/>
          <w:right w:val="nil"/>
          <w:between w:val="nil"/>
        </w:pBdr>
        <w:spacing w:line="276" w:lineRule="auto"/>
        <w:rPr>
          <w:color w:val="000000"/>
          <w:sz w:val="24"/>
          <w:szCs w:val="24"/>
        </w:rPr>
      </w:pPr>
      <w:r>
        <w:rPr>
          <w:color w:val="000000"/>
          <w:sz w:val="24"/>
          <w:szCs w:val="24"/>
        </w:rPr>
        <w:t xml:space="preserve">Ja audzēknis redz, ka viņa grupas biedrs ir ieradies skolā ar zilumiem, savainojumiem vai kādām citām traumām, tad viņam par to uzreiz jāsaka pedagogam. </w:t>
      </w:r>
      <w:r>
        <w:rPr>
          <w:color w:val="000000"/>
          <w:sz w:val="24"/>
          <w:szCs w:val="24"/>
        </w:rPr>
        <w:t>Pedagogs novērtē savainojumus un izrunā par tiem ar audzēkni. Nepieciešamības gadījumā pedagogs var vērsties policijā vai Bērnu tiesību aizsardzības birojā.</w:t>
      </w:r>
    </w:p>
    <w:p w14:paraId="0B46A0AD" w14:textId="77777777" w:rsidR="00EB5708" w:rsidRDefault="005720F7">
      <w:pPr>
        <w:pBdr>
          <w:top w:val="nil"/>
          <w:left w:val="nil"/>
          <w:bottom w:val="nil"/>
          <w:right w:val="nil"/>
          <w:between w:val="nil"/>
        </w:pBdr>
        <w:spacing w:line="276" w:lineRule="auto"/>
        <w:rPr>
          <w:b/>
          <w:color w:val="000000"/>
          <w:sz w:val="24"/>
          <w:szCs w:val="24"/>
        </w:rPr>
      </w:pPr>
      <w:r>
        <w:rPr>
          <w:b/>
          <w:color w:val="000000"/>
          <w:sz w:val="24"/>
          <w:szCs w:val="24"/>
        </w:rPr>
        <w:t>3.4.</w:t>
      </w:r>
      <w:r>
        <w:rPr>
          <w:b/>
          <w:color w:val="000000"/>
          <w:sz w:val="24"/>
          <w:szCs w:val="24"/>
        </w:rPr>
        <w:tab/>
        <w:t xml:space="preserve"> Drošība skolas teritorijā</w:t>
      </w:r>
    </w:p>
    <w:p w14:paraId="2F8ED155" w14:textId="77777777" w:rsidR="00EB5708" w:rsidRDefault="005720F7">
      <w:pPr>
        <w:numPr>
          <w:ilvl w:val="0"/>
          <w:numId w:val="9"/>
        </w:numPr>
        <w:pBdr>
          <w:top w:val="nil"/>
          <w:left w:val="nil"/>
          <w:bottom w:val="nil"/>
          <w:right w:val="nil"/>
          <w:between w:val="nil"/>
        </w:pBdr>
        <w:spacing w:line="276" w:lineRule="auto"/>
        <w:rPr>
          <w:color w:val="000000"/>
          <w:sz w:val="24"/>
          <w:szCs w:val="24"/>
        </w:rPr>
      </w:pPr>
      <w:r>
        <w:rPr>
          <w:color w:val="000000"/>
          <w:sz w:val="24"/>
          <w:szCs w:val="24"/>
        </w:rPr>
        <w:t>Deju skola par audzēkņu drošību atbild deju skolas telpās (zālēs, kur notiek kontaktstundas), nodarbību laikā par audzēkņu drošību atbild pedagogs. Pēc nodarbībām audzēkņiem jāpaliek skolas telpās un jāsagaida vecāki vai pavadošie pieaugušie. Uz ielas audz</w:t>
      </w:r>
      <w:r>
        <w:rPr>
          <w:color w:val="000000"/>
          <w:sz w:val="24"/>
          <w:szCs w:val="24"/>
        </w:rPr>
        <w:t>ēkņi doties vieni paši nedrīkst, par audzēkņu drošību ārpus deju skolas telpām atbild vecāki. Dodoties kādā ekskursijā vai pārgājienā ārpus skolas teritorijas, audzēkņiem jāuzklausa un jāievēro drošības instrukcijas no pedagoga, kurš pavada skolas audzēkņu</w:t>
      </w:r>
      <w:r>
        <w:rPr>
          <w:color w:val="000000"/>
          <w:sz w:val="24"/>
          <w:szCs w:val="24"/>
        </w:rPr>
        <w:t>s.</w:t>
      </w:r>
    </w:p>
    <w:p w14:paraId="15018478" w14:textId="77777777" w:rsidR="00EB5708" w:rsidRDefault="005720F7">
      <w:pPr>
        <w:pBdr>
          <w:top w:val="nil"/>
          <w:left w:val="nil"/>
          <w:bottom w:val="nil"/>
          <w:right w:val="nil"/>
          <w:between w:val="nil"/>
        </w:pBdr>
        <w:spacing w:line="276" w:lineRule="auto"/>
        <w:rPr>
          <w:b/>
          <w:color w:val="000000"/>
          <w:sz w:val="24"/>
          <w:szCs w:val="24"/>
        </w:rPr>
      </w:pPr>
      <w:r>
        <w:rPr>
          <w:b/>
          <w:color w:val="000000"/>
          <w:sz w:val="24"/>
          <w:szCs w:val="24"/>
        </w:rPr>
        <w:t>3.5.</w:t>
      </w:r>
      <w:r>
        <w:rPr>
          <w:b/>
          <w:color w:val="000000"/>
          <w:sz w:val="24"/>
          <w:szCs w:val="24"/>
        </w:rPr>
        <w:tab/>
        <w:t xml:space="preserve"> Drošība skolas pasākumos</w:t>
      </w:r>
    </w:p>
    <w:p w14:paraId="7643BA38" w14:textId="77777777" w:rsidR="00EB5708" w:rsidRDefault="005720F7">
      <w:pPr>
        <w:numPr>
          <w:ilvl w:val="0"/>
          <w:numId w:val="9"/>
        </w:numPr>
        <w:pBdr>
          <w:top w:val="nil"/>
          <w:left w:val="nil"/>
          <w:bottom w:val="nil"/>
          <w:right w:val="nil"/>
          <w:between w:val="nil"/>
        </w:pBdr>
        <w:spacing w:line="276" w:lineRule="auto"/>
        <w:rPr>
          <w:color w:val="000000"/>
          <w:sz w:val="24"/>
          <w:szCs w:val="24"/>
        </w:rPr>
      </w:pPr>
      <w:r>
        <w:rPr>
          <w:color w:val="000000"/>
          <w:sz w:val="24"/>
          <w:szCs w:val="24"/>
        </w:rPr>
        <w:t>Skolas pasākumos (ballītēs, koncertos, papildu treniņos, meistarklasēs u.c.) deju skolas audzēkņiem jāievēro visi tie paši iekšējās kārtības un drošības noteikumi, kurus ievēro un izpilda ikdienas nodarbību laikā.</w:t>
      </w:r>
    </w:p>
    <w:p w14:paraId="1F4BF340" w14:textId="77777777" w:rsidR="00EB5708" w:rsidRDefault="00EB5708">
      <w:pPr>
        <w:pBdr>
          <w:top w:val="nil"/>
          <w:left w:val="nil"/>
          <w:bottom w:val="nil"/>
          <w:right w:val="nil"/>
          <w:between w:val="nil"/>
        </w:pBdr>
        <w:spacing w:line="276" w:lineRule="auto"/>
        <w:ind w:left="720"/>
        <w:rPr>
          <w:color w:val="000000"/>
          <w:sz w:val="24"/>
          <w:szCs w:val="24"/>
        </w:rPr>
      </w:pPr>
    </w:p>
    <w:p w14:paraId="3FBFB04C" w14:textId="77777777" w:rsidR="00EB5708" w:rsidRDefault="005720F7">
      <w:pPr>
        <w:pBdr>
          <w:top w:val="nil"/>
          <w:left w:val="nil"/>
          <w:bottom w:val="nil"/>
          <w:right w:val="nil"/>
          <w:between w:val="nil"/>
        </w:pBdr>
        <w:spacing w:line="276" w:lineRule="auto"/>
        <w:ind w:firstLine="720"/>
        <w:rPr>
          <w:b/>
          <w:color w:val="000000"/>
          <w:sz w:val="24"/>
          <w:szCs w:val="24"/>
        </w:rPr>
      </w:pPr>
      <w:r>
        <w:rPr>
          <w:b/>
          <w:color w:val="000000"/>
          <w:sz w:val="24"/>
          <w:szCs w:val="24"/>
        </w:rPr>
        <w:t>4.</w:t>
      </w:r>
      <w:r>
        <w:rPr>
          <w:b/>
          <w:color w:val="000000"/>
          <w:sz w:val="24"/>
          <w:szCs w:val="24"/>
        </w:rPr>
        <w:tab/>
        <w:t>Atbi</w:t>
      </w:r>
      <w:r>
        <w:rPr>
          <w:b/>
          <w:color w:val="000000"/>
          <w:sz w:val="24"/>
          <w:szCs w:val="24"/>
        </w:rPr>
        <w:t>ldība</w:t>
      </w:r>
    </w:p>
    <w:p w14:paraId="37DB297A" w14:textId="77777777" w:rsidR="00EB5708" w:rsidRDefault="005720F7">
      <w:pPr>
        <w:numPr>
          <w:ilvl w:val="0"/>
          <w:numId w:val="9"/>
        </w:numPr>
        <w:pBdr>
          <w:top w:val="nil"/>
          <w:left w:val="nil"/>
          <w:bottom w:val="nil"/>
          <w:right w:val="nil"/>
          <w:between w:val="nil"/>
        </w:pBdr>
        <w:spacing w:line="276" w:lineRule="auto"/>
        <w:rPr>
          <w:color w:val="000000"/>
          <w:sz w:val="24"/>
          <w:szCs w:val="24"/>
        </w:rPr>
      </w:pPr>
      <w:r>
        <w:rPr>
          <w:color w:val="000000"/>
          <w:sz w:val="24"/>
          <w:szCs w:val="24"/>
        </w:rPr>
        <w:t>Visiem deju skolas audzēkņiem ir pienākums ievērot Iekšējās kārtības noteikumus.</w:t>
      </w:r>
    </w:p>
    <w:p w14:paraId="6DD30D4D" w14:textId="77777777" w:rsidR="00EB5708" w:rsidRDefault="005720F7">
      <w:pPr>
        <w:numPr>
          <w:ilvl w:val="0"/>
          <w:numId w:val="9"/>
        </w:numPr>
        <w:pBdr>
          <w:top w:val="nil"/>
          <w:left w:val="nil"/>
          <w:bottom w:val="nil"/>
          <w:right w:val="nil"/>
          <w:between w:val="nil"/>
        </w:pBdr>
        <w:spacing w:line="276" w:lineRule="auto"/>
        <w:rPr>
          <w:color w:val="000000"/>
          <w:sz w:val="24"/>
          <w:szCs w:val="24"/>
        </w:rPr>
      </w:pPr>
      <w:r>
        <w:rPr>
          <w:color w:val="000000"/>
          <w:sz w:val="24"/>
          <w:szCs w:val="24"/>
        </w:rPr>
        <w:t>Neievērošanas gadījumā deju skolas vadība var lemt par audzēkņa atskaitīšanu no deju skolas.</w:t>
      </w:r>
    </w:p>
    <w:p w14:paraId="54B236F6" w14:textId="77777777" w:rsidR="00EB5708" w:rsidRDefault="005720F7">
      <w:pPr>
        <w:numPr>
          <w:ilvl w:val="0"/>
          <w:numId w:val="9"/>
        </w:numPr>
        <w:pBdr>
          <w:top w:val="nil"/>
          <w:left w:val="nil"/>
          <w:bottom w:val="nil"/>
          <w:right w:val="nil"/>
          <w:between w:val="nil"/>
        </w:pBdr>
        <w:spacing w:line="276" w:lineRule="auto"/>
        <w:rPr>
          <w:color w:val="000000"/>
          <w:sz w:val="24"/>
          <w:szCs w:val="24"/>
        </w:rPr>
      </w:pPr>
      <w:r>
        <w:rPr>
          <w:color w:val="000000"/>
          <w:sz w:val="24"/>
          <w:szCs w:val="24"/>
        </w:rPr>
        <w:t>Mācību maksas noteikumu neievērošanas gadījumā deju skolas vadība var lemt par audzēkņa atskaitīšanu no deju skolas.</w:t>
      </w:r>
    </w:p>
    <w:p w14:paraId="53F35C19" w14:textId="77777777" w:rsidR="00EB5708" w:rsidRDefault="005720F7">
      <w:pPr>
        <w:numPr>
          <w:ilvl w:val="0"/>
          <w:numId w:val="9"/>
        </w:numPr>
        <w:pBdr>
          <w:top w:val="nil"/>
          <w:left w:val="nil"/>
          <w:bottom w:val="nil"/>
          <w:right w:val="nil"/>
          <w:between w:val="nil"/>
        </w:pBdr>
        <w:rPr>
          <w:color w:val="000000"/>
          <w:sz w:val="24"/>
          <w:szCs w:val="24"/>
        </w:rPr>
      </w:pPr>
      <w:r>
        <w:rPr>
          <w:color w:val="000000"/>
          <w:sz w:val="24"/>
          <w:szCs w:val="24"/>
        </w:rPr>
        <w:t xml:space="preserve">Pamatojoties uz </w:t>
      </w:r>
      <w:r>
        <w:rPr>
          <w:i/>
          <w:color w:val="000000"/>
          <w:sz w:val="24"/>
          <w:szCs w:val="24"/>
        </w:rPr>
        <w:t>Civillikuma 177.pantu, Bērnu t</w:t>
      </w:r>
      <w:r>
        <w:rPr>
          <w:i/>
          <w:color w:val="000000"/>
          <w:sz w:val="24"/>
          <w:szCs w:val="24"/>
        </w:rPr>
        <w:t>iesību aizsardzības likuma 24.6 pantu</w:t>
      </w:r>
      <w:r>
        <w:rPr>
          <w:color w:val="000000"/>
          <w:sz w:val="24"/>
          <w:szCs w:val="24"/>
        </w:rPr>
        <w:t xml:space="preserve">, ievērot noteikumu, ka </w:t>
      </w:r>
      <w:r>
        <w:rPr>
          <w:b/>
          <w:color w:val="000000"/>
          <w:sz w:val="24"/>
          <w:szCs w:val="24"/>
          <w:u w:val="single"/>
        </w:rPr>
        <w:t>audzēknis, kurš jaunāks par 7 gadiem, vecākiem (vai personām, kuras sasniegušas 13 g.v) pašiem jāpavada līdz nodarbību/notikumu vietai</w:t>
      </w:r>
      <w:r>
        <w:rPr>
          <w:color w:val="000000"/>
          <w:sz w:val="24"/>
          <w:szCs w:val="24"/>
        </w:rPr>
        <w:t xml:space="preserve">, tāpat arī jāsagaida pēc nodarbībām/ notikumiem, izņemot gadījumus, kad audzēkni ārpus nodarbību vietas aicina vai atved </w:t>
      </w:r>
      <w:r>
        <w:rPr>
          <w:color w:val="000000"/>
          <w:sz w:val="24"/>
          <w:szCs w:val="24"/>
        </w:rPr>
        <w:t>skolotājs. Šajā gadījumā, audzēknis uz nodarbības telpu dodas skolotāja pavadībā. Līdz brīdim, kamēr audzēknis, kurš ir jaunāks par 7 gadiem, neatrodas kopā ar skolotāju, atbildību par audzēkni un viņa darbībām uzņemas vecāks.</w:t>
      </w:r>
    </w:p>
    <w:p w14:paraId="3A211807" w14:textId="77777777" w:rsidR="00EB5708" w:rsidRDefault="005720F7">
      <w:pPr>
        <w:numPr>
          <w:ilvl w:val="0"/>
          <w:numId w:val="9"/>
        </w:numPr>
        <w:pBdr>
          <w:top w:val="nil"/>
          <w:left w:val="nil"/>
          <w:bottom w:val="nil"/>
          <w:right w:val="nil"/>
          <w:between w:val="nil"/>
        </w:pBdr>
        <w:rPr>
          <w:color w:val="000000"/>
          <w:sz w:val="24"/>
          <w:szCs w:val="24"/>
        </w:rPr>
      </w:pPr>
      <w:r>
        <w:rPr>
          <w:color w:val="000000"/>
          <w:sz w:val="24"/>
          <w:szCs w:val="24"/>
        </w:rPr>
        <w:t>Segt visus materiālos zaudēju</w:t>
      </w:r>
      <w:r>
        <w:rPr>
          <w:color w:val="000000"/>
          <w:sz w:val="24"/>
          <w:szCs w:val="24"/>
        </w:rPr>
        <w:t>mus, kas deju skolas inventāram radušies tīšas vai netīšas darbības rezultātā.</w:t>
      </w:r>
    </w:p>
    <w:p w14:paraId="22A3A26E" w14:textId="77777777" w:rsidR="00EB5708" w:rsidRDefault="005720F7">
      <w:pPr>
        <w:numPr>
          <w:ilvl w:val="0"/>
          <w:numId w:val="9"/>
        </w:numPr>
        <w:pBdr>
          <w:top w:val="nil"/>
          <w:left w:val="nil"/>
          <w:bottom w:val="nil"/>
          <w:right w:val="nil"/>
          <w:between w:val="nil"/>
        </w:pBdr>
        <w:rPr>
          <w:color w:val="000000"/>
          <w:sz w:val="24"/>
          <w:szCs w:val="24"/>
        </w:rPr>
      </w:pPr>
      <w:r>
        <w:rPr>
          <w:color w:val="000000"/>
          <w:sz w:val="24"/>
          <w:szCs w:val="24"/>
        </w:rPr>
        <w:t>Nekavējoties ziņot par sava e-pasta maiņu; e-pasta adreses maiņas gadījumā, vecākam nav tiesību iebilst par rēķinu vai kādas citas svarīgas informācijas nesaņemšanu.</w:t>
      </w:r>
    </w:p>
    <w:p w14:paraId="7A9B2049" w14:textId="77777777" w:rsidR="00EB5708" w:rsidRDefault="005720F7">
      <w:pPr>
        <w:numPr>
          <w:ilvl w:val="0"/>
          <w:numId w:val="9"/>
        </w:numPr>
        <w:pBdr>
          <w:top w:val="nil"/>
          <w:left w:val="nil"/>
          <w:bottom w:val="nil"/>
          <w:right w:val="nil"/>
          <w:between w:val="nil"/>
        </w:pBdr>
        <w:rPr>
          <w:color w:val="000000"/>
          <w:sz w:val="24"/>
          <w:szCs w:val="24"/>
        </w:rPr>
      </w:pPr>
      <w:r>
        <w:rPr>
          <w:color w:val="000000"/>
          <w:sz w:val="24"/>
          <w:szCs w:val="24"/>
        </w:rPr>
        <w:t xml:space="preserve">Labprātīgi </w:t>
      </w:r>
      <w:r>
        <w:rPr>
          <w:color w:val="000000"/>
          <w:sz w:val="24"/>
          <w:szCs w:val="24"/>
        </w:rPr>
        <w:t xml:space="preserve">iegādāties nelaimes gadījumu apdrošināšanas polisi audzēknim (attiecīgajā iestādē), īpaši </w:t>
      </w:r>
      <w:r>
        <w:rPr>
          <w:color w:val="000000"/>
          <w:sz w:val="24"/>
          <w:szCs w:val="24"/>
        </w:rPr>
        <w:lastRenderedPageBreak/>
        <w:t>atrunājot līgumā par sporta un dejas traumām.</w:t>
      </w:r>
    </w:p>
    <w:p w14:paraId="2C3297EB" w14:textId="77777777" w:rsidR="00EB5708" w:rsidRDefault="00EB5708">
      <w:pPr>
        <w:pBdr>
          <w:top w:val="nil"/>
          <w:left w:val="nil"/>
          <w:bottom w:val="nil"/>
          <w:right w:val="nil"/>
          <w:between w:val="nil"/>
        </w:pBdr>
        <w:rPr>
          <w:b/>
          <w:color w:val="000000"/>
          <w:sz w:val="24"/>
          <w:szCs w:val="24"/>
        </w:rPr>
      </w:pPr>
    </w:p>
    <w:p w14:paraId="2BFACE8A" w14:textId="77777777" w:rsidR="00EB5708" w:rsidRDefault="005720F7">
      <w:pPr>
        <w:pBdr>
          <w:top w:val="nil"/>
          <w:left w:val="nil"/>
          <w:bottom w:val="nil"/>
          <w:right w:val="nil"/>
          <w:between w:val="nil"/>
        </w:pBdr>
        <w:ind w:left="720"/>
        <w:rPr>
          <w:color w:val="000000"/>
          <w:sz w:val="24"/>
          <w:szCs w:val="24"/>
        </w:rPr>
      </w:pPr>
      <w:r>
        <w:rPr>
          <w:b/>
          <w:color w:val="000000"/>
          <w:sz w:val="24"/>
          <w:szCs w:val="24"/>
        </w:rPr>
        <w:t>5.          Izbraukumu pasākumu apmeklēšanas kārtība</w:t>
      </w:r>
    </w:p>
    <w:p w14:paraId="4FD25880" w14:textId="77777777" w:rsidR="00EB5708" w:rsidRDefault="005720F7">
      <w:pPr>
        <w:numPr>
          <w:ilvl w:val="0"/>
          <w:numId w:val="9"/>
        </w:numPr>
        <w:pBdr>
          <w:top w:val="nil"/>
          <w:left w:val="nil"/>
          <w:bottom w:val="nil"/>
          <w:right w:val="nil"/>
          <w:between w:val="nil"/>
        </w:pBdr>
        <w:rPr>
          <w:color w:val="000000"/>
          <w:sz w:val="24"/>
          <w:szCs w:val="24"/>
        </w:rPr>
      </w:pPr>
      <w:r>
        <w:rPr>
          <w:color w:val="000000"/>
          <w:sz w:val="24"/>
          <w:szCs w:val="24"/>
        </w:rPr>
        <w:t>Pirms pasākumu apmeklējuma izbraukumos (sacensības, konkursi, festivāli, koncertbraucieni) grupas vadītājs papildus pārrunā un atgādina par kārtības noteikumiem izbraukumu pasākumos.</w:t>
      </w:r>
    </w:p>
    <w:p w14:paraId="539A1492" w14:textId="77777777" w:rsidR="00EB5708" w:rsidRDefault="005720F7">
      <w:pPr>
        <w:numPr>
          <w:ilvl w:val="0"/>
          <w:numId w:val="9"/>
        </w:numPr>
        <w:pBdr>
          <w:top w:val="nil"/>
          <w:left w:val="nil"/>
          <w:bottom w:val="nil"/>
          <w:right w:val="nil"/>
          <w:between w:val="nil"/>
        </w:pBdr>
        <w:rPr>
          <w:color w:val="000000"/>
          <w:sz w:val="24"/>
          <w:szCs w:val="24"/>
        </w:rPr>
      </w:pPr>
      <w:r>
        <w:rPr>
          <w:color w:val="000000"/>
          <w:sz w:val="24"/>
          <w:szCs w:val="24"/>
        </w:rPr>
        <w:t>Dodoties izbraukumā ar kopīgu transportu, jāievēro, ka autobusā jāsēž, ne</w:t>
      </w:r>
      <w:r>
        <w:rPr>
          <w:color w:val="000000"/>
          <w:sz w:val="24"/>
          <w:szCs w:val="24"/>
        </w:rPr>
        <w:t>drīkst staigāt un sliktas pašsajūtas gadījumā jāziņo grupas vadītājiem, jāievēro ceļu satiksmes noteikumi transporta pieturvietās.</w:t>
      </w:r>
    </w:p>
    <w:p w14:paraId="5913F85C" w14:textId="77777777" w:rsidR="00EB5708" w:rsidRDefault="005720F7">
      <w:pPr>
        <w:numPr>
          <w:ilvl w:val="0"/>
          <w:numId w:val="9"/>
        </w:numPr>
        <w:pBdr>
          <w:top w:val="nil"/>
          <w:left w:val="nil"/>
          <w:bottom w:val="nil"/>
          <w:right w:val="nil"/>
          <w:between w:val="nil"/>
        </w:pBdr>
        <w:rPr>
          <w:color w:val="000000"/>
          <w:sz w:val="24"/>
          <w:szCs w:val="24"/>
        </w:rPr>
      </w:pPr>
      <w:r>
        <w:rPr>
          <w:color w:val="000000"/>
          <w:sz w:val="24"/>
          <w:szCs w:val="24"/>
        </w:rPr>
        <w:t>Bez grupas vadītāja ziņas nedrīkst pamest grupas atrašanās vietu</w:t>
      </w:r>
      <w:r>
        <w:rPr>
          <w:sz w:val="24"/>
          <w:szCs w:val="24"/>
        </w:rPr>
        <w:t xml:space="preserve"> </w:t>
      </w:r>
      <w:r>
        <w:rPr>
          <w:color w:val="000000"/>
          <w:sz w:val="24"/>
          <w:szCs w:val="24"/>
        </w:rPr>
        <w:t>(pasākuma norises vietu, viesnīcu, autobusu, veikalu).</w:t>
      </w:r>
    </w:p>
    <w:p w14:paraId="6E2BBAA9" w14:textId="77777777" w:rsidR="00EB5708" w:rsidRDefault="005720F7">
      <w:pPr>
        <w:numPr>
          <w:ilvl w:val="0"/>
          <w:numId w:val="9"/>
        </w:numPr>
        <w:pBdr>
          <w:top w:val="nil"/>
          <w:left w:val="nil"/>
          <w:bottom w:val="nil"/>
          <w:right w:val="nil"/>
          <w:between w:val="nil"/>
        </w:pBdr>
        <w:rPr>
          <w:color w:val="000000"/>
          <w:sz w:val="24"/>
          <w:szCs w:val="24"/>
        </w:rPr>
      </w:pPr>
      <w:r>
        <w:rPr>
          <w:color w:val="000000"/>
          <w:sz w:val="24"/>
          <w:szCs w:val="24"/>
        </w:rPr>
        <w:t>Ārzem</w:t>
      </w:r>
      <w:r>
        <w:rPr>
          <w:color w:val="000000"/>
          <w:sz w:val="24"/>
          <w:szCs w:val="24"/>
        </w:rPr>
        <w:t>ju braucieniem nepieciešams līdzi personas apliecinošs dokuments - pase vai ID un EVAK karte.</w:t>
      </w:r>
    </w:p>
    <w:p w14:paraId="1EA4CC0C" w14:textId="77777777" w:rsidR="00EB5708" w:rsidRDefault="005720F7">
      <w:pPr>
        <w:numPr>
          <w:ilvl w:val="0"/>
          <w:numId w:val="9"/>
        </w:numPr>
        <w:pBdr>
          <w:top w:val="nil"/>
          <w:left w:val="nil"/>
          <w:bottom w:val="nil"/>
          <w:right w:val="nil"/>
          <w:between w:val="nil"/>
        </w:pBdr>
        <w:rPr>
          <w:color w:val="000000"/>
          <w:sz w:val="24"/>
          <w:szCs w:val="24"/>
        </w:rPr>
      </w:pPr>
      <w:r>
        <w:rPr>
          <w:color w:val="000000"/>
          <w:sz w:val="24"/>
          <w:szCs w:val="24"/>
        </w:rPr>
        <w:t>Izbraukuma pasākumos ir svarīgi nodrošināties ar saziņas ierīcēm: mobilais telefons ar saziņai pieejamu pieslēgumu, lādētājs, saziņai nepieciešamā programma (What</w:t>
      </w:r>
      <w:r>
        <w:rPr>
          <w:color w:val="000000"/>
          <w:sz w:val="24"/>
          <w:szCs w:val="24"/>
        </w:rPr>
        <w:t>sApp).</w:t>
      </w:r>
    </w:p>
    <w:p w14:paraId="3334BC81" w14:textId="77777777" w:rsidR="00EB5708" w:rsidRDefault="005720F7">
      <w:pPr>
        <w:numPr>
          <w:ilvl w:val="0"/>
          <w:numId w:val="9"/>
        </w:numPr>
        <w:pBdr>
          <w:top w:val="nil"/>
          <w:left w:val="nil"/>
          <w:bottom w:val="nil"/>
          <w:right w:val="nil"/>
          <w:between w:val="nil"/>
        </w:pBdr>
        <w:rPr>
          <w:color w:val="000000"/>
          <w:sz w:val="24"/>
          <w:szCs w:val="24"/>
        </w:rPr>
      </w:pPr>
      <w:r>
        <w:rPr>
          <w:color w:val="000000"/>
          <w:sz w:val="24"/>
          <w:szCs w:val="24"/>
        </w:rPr>
        <w:t>Atrodoties viesnīcās jāievēro šīs iekšējās kārtības normas un jārespektē citu cilvēku tiesības uz atpūtu un netraucētu naktsmieru.</w:t>
      </w:r>
    </w:p>
    <w:p w14:paraId="09307A08" w14:textId="77777777" w:rsidR="00EB5708" w:rsidRDefault="005720F7">
      <w:pPr>
        <w:numPr>
          <w:ilvl w:val="0"/>
          <w:numId w:val="9"/>
        </w:numPr>
        <w:pBdr>
          <w:top w:val="nil"/>
          <w:left w:val="nil"/>
          <w:bottom w:val="nil"/>
          <w:right w:val="nil"/>
          <w:between w:val="nil"/>
        </w:pBdr>
        <w:rPr>
          <w:color w:val="000000"/>
          <w:sz w:val="24"/>
          <w:szCs w:val="24"/>
        </w:rPr>
      </w:pPr>
      <w:r>
        <w:rPr>
          <w:color w:val="000000"/>
          <w:sz w:val="24"/>
          <w:szCs w:val="24"/>
        </w:rPr>
        <w:t>Pasākumā jāatbalsta gan savas deju skolas pārstāvjus, gan savas valsts dalībniekus.</w:t>
      </w:r>
    </w:p>
    <w:p w14:paraId="23C63E3A" w14:textId="77777777" w:rsidR="00EB5708" w:rsidRDefault="005720F7">
      <w:pPr>
        <w:numPr>
          <w:ilvl w:val="0"/>
          <w:numId w:val="9"/>
        </w:numPr>
        <w:pBdr>
          <w:top w:val="nil"/>
          <w:left w:val="nil"/>
          <w:bottom w:val="nil"/>
          <w:right w:val="nil"/>
          <w:between w:val="nil"/>
        </w:pBdr>
        <w:rPr>
          <w:color w:val="000000"/>
          <w:sz w:val="24"/>
          <w:szCs w:val="24"/>
        </w:rPr>
      </w:pPr>
      <w:r>
        <w:rPr>
          <w:color w:val="000000"/>
          <w:sz w:val="24"/>
          <w:szCs w:val="24"/>
        </w:rPr>
        <w:t>Ierodoties pēc izbraukuma pasākuma</w:t>
      </w:r>
      <w:r>
        <w:rPr>
          <w:color w:val="000000"/>
          <w:sz w:val="24"/>
          <w:szCs w:val="24"/>
        </w:rPr>
        <w:t xml:space="preserve"> vakarā pēc pulksten 21</w:t>
      </w:r>
      <w:r>
        <w:rPr>
          <w:sz w:val="24"/>
          <w:szCs w:val="24"/>
        </w:rPr>
        <w:t>:</w:t>
      </w:r>
      <w:r>
        <w:rPr>
          <w:color w:val="000000"/>
          <w:sz w:val="24"/>
          <w:szCs w:val="24"/>
        </w:rPr>
        <w:t xml:space="preserve">00 vai naktī, audzēkņi tiek izlaisti tikai pie deju skolas un sagaidot vecākus un dodoties mājās jāpaziņo par to grupas vadītājam. </w:t>
      </w:r>
    </w:p>
    <w:p w14:paraId="074E0F31" w14:textId="77777777" w:rsidR="00EB5708" w:rsidRDefault="005720F7">
      <w:pPr>
        <w:numPr>
          <w:ilvl w:val="0"/>
          <w:numId w:val="9"/>
        </w:numPr>
        <w:pBdr>
          <w:top w:val="nil"/>
          <w:left w:val="nil"/>
          <w:bottom w:val="nil"/>
          <w:right w:val="nil"/>
          <w:between w:val="nil"/>
        </w:pBdr>
        <w:rPr>
          <w:color w:val="000000"/>
          <w:sz w:val="24"/>
          <w:szCs w:val="24"/>
        </w:rPr>
      </w:pPr>
      <w:r>
        <w:rPr>
          <w:color w:val="000000"/>
          <w:sz w:val="24"/>
          <w:szCs w:val="24"/>
        </w:rPr>
        <w:t>Par izbraukumu noteikumu ievērošanas faktu audzēkņi parakstās iekšējās kārtības žurnālā.</w:t>
      </w:r>
    </w:p>
    <w:p w14:paraId="58A96F4A" w14:textId="77777777" w:rsidR="00EB5708" w:rsidRDefault="00EB5708">
      <w:pPr>
        <w:pBdr>
          <w:top w:val="nil"/>
          <w:left w:val="nil"/>
          <w:bottom w:val="nil"/>
          <w:right w:val="nil"/>
          <w:between w:val="nil"/>
        </w:pBdr>
        <w:rPr>
          <w:sz w:val="24"/>
          <w:szCs w:val="24"/>
        </w:rPr>
      </w:pPr>
    </w:p>
    <w:p w14:paraId="771F5554" w14:textId="77777777" w:rsidR="00EB5708" w:rsidRDefault="005720F7">
      <w:pPr>
        <w:pBdr>
          <w:top w:val="nil"/>
          <w:left w:val="nil"/>
          <w:bottom w:val="nil"/>
          <w:right w:val="nil"/>
          <w:between w:val="nil"/>
        </w:pBdr>
        <w:ind w:firstLine="708"/>
        <w:rPr>
          <w:b/>
          <w:sz w:val="24"/>
          <w:szCs w:val="24"/>
        </w:rPr>
      </w:pPr>
      <w:r>
        <w:rPr>
          <w:b/>
          <w:sz w:val="24"/>
          <w:szCs w:val="24"/>
        </w:rPr>
        <w:t>6. Ētikas kodess</w:t>
      </w:r>
    </w:p>
    <w:p w14:paraId="0819637E" w14:textId="77777777" w:rsidR="00EB5708" w:rsidRDefault="005720F7">
      <w:pPr>
        <w:numPr>
          <w:ilvl w:val="0"/>
          <w:numId w:val="11"/>
        </w:numPr>
        <w:pBdr>
          <w:top w:val="nil"/>
          <w:left w:val="nil"/>
          <w:bottom w:val="nil"/>
          <w:right w:val="nil"/>
          <w:between w:val="nil"/>
        </w:pBdr>
        <w:rPr>
          <w:sz w:val="24"/>
          <w:szCs w:val="24"/>
        </w:rPr>
      </w:pPr>
      <w:r>
        <w:rPr>
          <w:sz w:val="24"/>
          <w:szCs w:val="24"/>
        </w:rPr>
        <w:t>Deju skolas Benefice Ētikas kodeksa mēŗkis ir stimulēt kopības garu, veidot atvērtu, labvēlīgu un atbildīgu mūsu skolas kolektīvu.</w:t>
      </w:r>
    </w:p>
    <w:p w14:paraId="510A8282" w14:textId="77777777" w:rsidR="00EB5708" w:rsidRDefault="005720F7">
      <w:pPr>
        <w:numPr>
          <w:ilvl w:val="0"/>
          <w:numId w:val="11"/>
        </w:numPr>
        <w:pBdr>
          <w:top w:val="nil"/>
          <w:left w:val="nil"/>
          <w:bottom w:val="nil"/>
          <w:right w:val="nil"/>
          <w:between w:val="nil"/>
        </w:pBdr>
        <w:rPr>
          <w:sz w:val="24"/>
          <w:szCs w:val="24"/>
        </w:rPr>
      </w:pPr>
      <w:r>
        <w:rPr>
          <w:sz w:val="24"/>
          <w:szCs w:val="24"/>
        </w:rPr>
        <w:t xml:space="preserve">Kodeksa uzdevums ir rosināt audzēkņus, pedagogus un darbiniekus būt uzticamiem un taisnīgiem; godprātīgi un </w:t>
      </w:r>
      <w:r>
        <w:rPr>
          <w:sz w:val="24"/>
          <w:szCs w:val="24"/>
        </w:rPr>
        <w:t>atbildīgi veikt savus pienākumus, sekot ētikas vadlīnijām darbā, savstarpējā saskarsmē un personīgajā uzvedībā.</w:t>
      </w:r>
    </w:p>
    <w:p w14:paraId="1B3D95BD" w14:textId="77777777" w:rsidR="00EB5708" w:rsidRDefault="005720F7">
      <w:pPr>
        <w:numPr>
          <w:ilvl w:val="0"/>
          <w:numId w:val="11"/>
        </w:numPr>
        <w:pBdr>
          <w:top w:val="nil"/>
          <w:left w:val="nil"/>
          <w:bottom w:val="nil"/>
          <w:right w:val="nil"/>
          <w:between w:val="nil"/>
        </w:pBdr>
        <w:rPr>
          <w:sz w:val="24"/>
          <w:szCs w:val="24"/>
        </w:rPr>
      </w:pPr>
      <w:r>
        <w:rPr>
          <w:sz w:val="24"/>
          <w:szCs w:val="24"/>
        </w:rPr>
        <w:t xml:space="preserve">Skolas Ētikas Kodekss ietver ētikas uzvedības pamatprincipus un normas, kas </w:t>
      </w:r>
    </w:p>
    <w:p w14:paraId="24A62557" w14:textId="77777777" w:rsidR="00EB5708" w:rsidRDefault="005720F7">
      <w:pPr>
        <w:numPr>
          <w:ilvl w:val="0"/>
          <w:numId w:val="11"/>
        </w:numPr>
        <w:pBdr>
          <w:top w:val="nil"/>
          <w:left w:val="nil"/>
          <w:bottom w:val="nil"/>
          <w:right w:val="nil"/>
          <w:between w:val="nil"/>
        </w:pBdr>
        <w:rPr>
          <w:sz w:val="24"/>
          <w:szCs w:val="24"/>
        </w:rPr>
      </w:pPr>
      <w:r>
        <w:rPr>
          <w:sz w:val="24"/>
          <w:szCs w:val="24"/>
        </w:rPr>
        <w:t>audzēkņiem, pedagogiem un darbiniekiem jāievēro attieksmē pret deju</w:t>
      </w:r>
      <w:r>
        <w:rPr>
          <w:sz w:val="24"/>
          <w:szCs w:val="24"/>
        </w:rPr>
        <w:t xml:space="preserve"> skolu savā darbā, attiecībās ar citiem skolas kolektīva pārstāvjiem, kā arī privātajā dzīvē.</w:t>
      </w:r>
    </w:p>
    <w:p w14:paraId="14F33E7E" w14:textId="77777777" w:rsidR="00EB5708" w:rsidRDefault="005720F7">
      <w:pPr>
        <w:numPr>
          <w:ilvl w:val="0"/>
          <w:numId w:val="11"/>
        </w:numPr>
        <w:pBdr>
          <w:top w:val="nil"/>
          <w:left w:val="nil"/>
          <w:bottom w:val="nil"/>
          <w:right w:val="nil"/>
          <w:between w:val="nil"/>
        </w:pBdr>
        <w:rPr>
          <w:sz w:val="24"/>
          <w:szCs w:val="24"/>
        </w:rPr>
      </w:pPr>
      <w:r>
        <w:rPr>
          <w:sz w:val="24"/>
          <w:szCs w:val="24"/>
        </w:rPr>
        <w:t>Kodeksa pamats ir vispārcilvēciskās vērtības, morāles normas un principi.</w:t>
      </w:r>
    </w:p>
    <w:p w14:paraId="52B130FA" w14:textId="77777777" w:rsidR="00EB5708" w:rsidRDefault="005720F7">
      <w:pPr>
        <w:numPr>
          <w:ilvl w:val="0"/>
          <w:numId w:val="11"/>
        </w:numPr>
        <w:pBdr>
          <w:top w:val="nil"/>
          <w:left w:val="nil"/>
          <w:bottom w:val="nil"/>
          <w:right w:val="nil"/>
          <w:between w:val="nil"/>
        </w:pBdr>
        <w:rPr>
          <w:sz w:val="24"/>
          <w:szCs w:val="24"/>
        </w:rPr>
      </w:pPr>
      <w:r>
        <w:rPr>
          <w:sz w:val="24"/>
          <w:szCs w:val="24"/>
        </w:rPr>
        <w:t>Ikviens skolas audzēknis, pedagogs un darbinieks tiek aicināts:</w:t>
      </w:r>
    </w:p>
    <w:p w14:paraId="72B0D26A" w14:textId="77777777" w:rsidR="00EB5708" w:rsidRDefault="005720F7">
      <w:pPr>
        <w:numPr>
          <w:ilvl w:val="0"/>
          <w:numId w:val="10"/>
        </w:numPr>
        <w:pBdr>
          <w:top w:val="nil"/>
          <w:left w:val="nil"/>
          <w:bottom w:val="nil"/>
          <w:right w:val="nil"/>
          <w:between w:val="nil"/>
        </w:pBdr>
        <w:rPr>
          <w:sz w:val="24"/>
          <w:szCs w:val="24"/>
        </w:rPr>
      </w:pPr>
      <w:r>
        <w:rPr>
          <w:sz w:val="24"/>
          <w:szCs w:val="24"/>
        </w:rPr>
        <w:t>ar savu darbību veicināt</w:t>
      </w:r>
      <w:r>
        <w:rPr>
          <w:sz w:val="24"/>
          <w:szCs w:val="24"/>
        </w:rPr>
        <w:t xml:space="preserve"> skolas tapšanu par Latvijā un ārvalstīs pazīstamu profesionāla līmeņa mācību iestādi;</w:t>
      </w:r>
    </w:p>
    <w:p w14:paraId="0485266C" w14:textId="77777777" w:rsidR="00EB5708" w:rsidRDefault="005720F7">
      <w:pPr>
        <w:numPr>
          <w:ilvl w:val="0"/>
          <w:numId w:val="10"/>
        </w:numPr>
        <w:pBdr>
          <w:top w:val="nil"/>
          <w:left w:val="nil"/>
          <w:bottom w:val="nil"/>
          <w:right w:val="nil"/>
          <w:between w:val="nil"/>
        </w:pBdr>
        <w:rPr>
          <w:sz w:val="24"/>
          <w:szCs w:val="24"/>
        </w:rPr>
      </w:pPr>
      <w:r>
        <w:rPr>
          <w:sz w:val="24"/>
          <w:szCs w:val="24"/>
        </w:rPr>
        <w:t>būt skolas patriotam, rūpēties par tās labo slavu, nepieļaut rīcību, kas dara kaunu skolai un grauj tās prestižu;</w:t>
      </w:r>
    </w:p>
    <w:p w14:paraId="031F9EBB" w14:textId="77777777" w:rsidR="00EB5708" w:rsidRDefault="005720F7">
      <w:pPr>
        <w:numPr>
          <w:ilvl w:val="0"/>
          <w:numId w:val="10"/>
        </w:numPr>
        <w:pBdr>
          <w:top w:val="nil"/>
          <w:left w:val="nil"/>
          <w:bottom w:val="nil"/>
          <w:right w:val="nil"/>
          <w:between w:val="nil"/>
        </w:pBdr>
        <w:rPr>
          <w:sz w:val="24"/>
          <w:szCs w:val="24"/>
        </w:rPr>
      </w:pPr>
      <w:r>
        <w:rPr>
          <w:sz w:val="24"/>
          <w:szCs w:val="24"/>
        </w:rPr>
        <w:t>vērsties pret nepamatotām apsūdzībām un citām darbībām,</w:t>
      </w:r>
      <w:r>
        <w:rPr>
          <w:sz w:val="24"/>
          <w:szCs w:val="24"/>
        </w:rPr>
        <w:t xml:space="preserve"> kas var mazināt skolas godu un autoritāti sabiedrībā;</w:t>
      </w:r>
    </w:p>
    <w:p w14:paraId="6F1926D3" w14:textId="77777777" w:rsidR="00EB5708" w:rsidRDefault="005720F7">
      <w:pPr>
        <w:numPr>
          <w:ilvl w:val="0"/>
          <w:numId w:val="10"/>
        </w:numPr>
        <w:pBdr>
          <w:top w:val="nil"/>
          <w:left w:val="nil"/>
          <w:bottom w:val="nil"/>
          <w:right w:val="nil"/>
          <w:between w:val="nil"/>
        </w:pBdr>
        <w:rPr>
          <w:sz w:val="24"/>
          <w:szCs w:val="24"/>
        </w:rPr>
      </w:pPr>
      <w:r>
        <w:rPr>
          <w:sz w:val="24"/>
          <w:szCs w:val="24"/>
        </w:rPr>
        <w:t>saglabāt un vairot skolas tradīcijas;</w:t>
      </w:r>
    </w:p>
    <w:p w14:paraId="32F36404" w14:textId="77777777" w:rsidR="00EB5708" w:rsidRDefault="005720F7">
      <w:pPr>
        <w:numPr>
          <w:ilvl w:val="0"/>
          <w:numId w:val="10"/>
        </w:numPr>
        <w:pBdr>
          <w:top w:val="nil"/>
          <w:left w:val="nil"/>
          <w:bottom w:val="nil"/>
          <w:right w:val="nil"/>
          <w:between w:val="nil"/>
        </w:pBdr>
        <w:rPr>
          <w:sz w:val="24"/>
          <w:szCs w:val="24"/>
        </w:rPr>
      </w:pPr>
      <w:r>
        <w:rPr>
          <w:sz w:val="24"/>
          <w:szCs w:val="24"/>
        </w:rPr>
        <w:t>saudzēt skolas īpašumu, taupīt tās rīcībā esošos resursus;</w:t>
      </w:r>
    </w:p>
    <w:p w14:paraId="3E50C57F" w14:textId="77777777" w:rsidR="00EB5708" w:rsidRDefault="005720F7">
      <w:pPr>
        <w:numPr>
          <w:ilvl w:val="0"/>
          <w:numId w:val="10"/>
        </w:numPr>
        <w:pBdr>
          <w:top w:val="nil"/>
          <w:left w:val="nil"/>
          <w:bottom w:val="nil"/>
          <w:right w:val="nil"/>
          <w:between w:val="nil"/>
        </w:pBdr>
        <w:rPr>
          <w:sz w:val="24"/>
          <w:szCs w:val="24"/>
        </w:rPr>
      </w:pPr>
      <w:r>
        <w:rPr>
          <w:sz w:val="24"/>
          <w:szCs w:val="24"/>
        </w:rPr>
        <w:t>ar savu uzvedību un dzīvesveidu nostāties pret ļaunumu un netaisnību, pret negodīgumu un amorālu uzvedību visās tās izpausmēs;</w:t>
      </w:r>
    </w:p>
    <w:p w14:paraId="3BB55D06" w14:textId="77777777" w:rsidR="00EB5708" w:rsidRDefault="005720F7">
      <w:pPr>
        <w:numPr>
          <w:ilvl w:val="0"/>
          <w:numId w:val="10"/>
        </w:numPr>
        <w:pBdr>
          <w:top w:val="nil"/>
          <w:left w:val="nil"/>
          <w:bottom w:val="nil"/>
          <w:right w:val="nil"/>
          <w:between w:val="nil"/>
        </w:pBdr>
        <w:rPr>
          <w:sz w:val="24"/>
          <w:szCs w:val="24"/>
        </w:rPr>
      </w:pPr>
      <w:r>
        <w:rPr>
          <w:sz w:val="24"/>
          <w:szCs w:val="24"/>
        </w:rPr>
        <w:t>turēt doto vārdu;</w:t>
      </w:r>
    </w:p>
    <w:p w14:paraId="37BE7863" w14:textId="77777777" w:rsidR="00EB5708" w:rsidRDefault="005720F7">
      <w:pPr>
        <w:numPr>
          <w:ilvl w:val="0"/>
          <w:numId w:val="10"/>
        </w:numPr>
        <w:pBdr>
          <w:top w:val="nil"/>
          <w:left w:val="nil"/>
          <w:bottom w:val="nil"/>
          <w:right w:val="nil"/>
          <w:between w:val="nil"/>
        </w:pBdr>
        <w:rPr>
          <w:sz w:val="24"/>
          <w:szCs w:val="24"/>
        </w:rPr>
      </w:pPr>
      <w:r>
        <w:rPr>
          <w:sz w:val="24"/>
          <w:szCs w:val="24"/>
        </w:rPr>
        <w:t>uzturēt cieņas un labestības pilnas savstarpējās attiecības, veidot skolas tolerances, uzticamības, taisnīguma,</w:t>
      </w:r>
      <w:r>
        <w:rPr>
          <w:sz w:val="24"/>
          <w:szCs w:val="24"/>
        </w:rPr>
        <w:t xml:space="preserve"> atklātības un atbildības atmosfēru.</w:t>
      </w:r>
    </w:p>
    <w:p w14:paraId="211D3333" w14:textId="77777777" w:rsidR="00EB5708" w:rsidRDefault="00EB5708">
      <w:pPr>
        <w:pBdr>
          <w:top w:val="nil"/>
          <w:left w:val="nil"/>
          <w:bottom w:val="nil"/>
          <w:right w:val="nil"/>
          <w:between w:val="nil"/>
        </w:pBdr>
        <w:spacing w:before="3"/>
        <w:rPr>
          <w:color w:val="000000"/>
          <w:sz w:val="25"/>
          <w:szCs w:val="25"/>
        </w:rPr>
      </w:pPr>
    </w:p>
    <w:p w14:paraId="7841FF12" w14:textId="0EE2C45F" w:rsidR="00EB5708" w:rsidRDefault="005720F7">
      <w:pPr>
        <w:spacing w:before="199"/>
        <w:ind w:left="109"/>
        <w:rPr>
          <w:i/>
          <w:sz w:val="20"/>
          <w:szCs w:val="20"/>
        </w:rPr>
      </w:pPr>
      <w:r>
        <w:rPr>
          <w:i/>
          <w:sz w:val="20"/>
          <w:szCs w:val="20"/>
        </w:rPr>
        <w:t xml:space="preserve">Ar parakstu iekšējās kārtības </w:t>
      </w:r>
      <w:r w:rsidR="00A323FD">
        <w:rPr>
          <w:i/>
          <w:sz w:val="20"/>
          <w:szCs w:val="20"/>
        </w:rPr>
        <w:t>tabulā</w:t>
      </w:r>
      <w:r>
        <w:rPr>
          <w:i/>
          <w:sz w:val="20"/>
          <w:szCs w:val="20"/>
        </w:rPr>
        <w:t>, Jūs apliecināt, ka tiks ievēroti iekšējās kārtības noteikumi.</w:t>
      </w:r>
      <w:r w:rsidR="00A323FD">
        <w:rPr>
          <w:i/>
          <w:sz w:val="20"/>
          <w:szCs w:val="20"/>
        </w:rPr>
        <w:t xml:space="preserve"> – Audzēkņiem</w:t>
      </w:r>
    </w:p>
    <w:p w14:paraId="2C941D05" w14:textId="6B5F58E6" w:rsidR="00A323FD" w:rsidRDefault="00A323FD" w:rsidP="00A323FD">
      <w:pPr>
        <w:spacing w:before="199"/>
        <w:ind w:left="109"/>
        <w:rPr>
          <w:i/>
          <w:sz w:val="20"/>
          <w:szCs w:val="20"/>
        </w:rPr>
      </w:pPr>
      <w:r w:rsidRPr="00A323FD">
        <w:rPr>
          <w:i/>
          <w:sz w:val="20"/>
          <w:szCs w:val="20"/>
        </w:rPr>
        <w:t xml:space="preserve">Noslēdzot līgumu ar SIA “BenefitPro” Jūs apliecināt, ka esat iepazinušies ar </w:t>
      </w:r>
      <w:r>
        <w:rPr>
          <w:i/>
          <w:sz w:val="20"/>
          <w:szCs w:val="20"/>
        </w:rPr>
        <w:t>Iekšējās kārtības</w:t>
      </w:r>
      <w:r w:rsidRPr="00A323FD">
        <w:rPr>
          <w:i/>
          <w:sz w:val="20"/>
          <w:szCs w:val="20"/>
        </w:rPr>
        <w:t xml:space="preserve"> noteikumiem</w:t>
      </w:r>
      <w:r>
        <w:rPr>
          <w:i/>
          <w:sz w:val="20"/>
          <w:szCs w:val="20"/>
        </w:rPr>
        <w:t>. - Vecākiem</w:t>
      </w:r>
    </w:p>
    <w:p w14:paraId="6C7F59A3" w14:textId="77777777" w:rsidR="00A323FD" w:rsidRDefault="00A323FD">
      <w:pPr>
        <w:spacing w:before="199"/>
        <w:ind w:left="109"/>
        <w:rPr>
          <w:i/>
          <w:sz w:val="20"/>
          <w:szCs w:val="20"/>
        </w:rPr>
      </w:pPr>
    </w:p>
    <w:p w14:paraId="1C8399BD" w14:textId="77777777" w:rsidR="00A323FD" w:rsidRDefault="00A323FD">
      <w:pPr>
        <w:spacing w:before="199"/>
        <w:ind w:left="109"/>
        <w:rPr>
          <w:i/>
          <w:sz w:val="20"/>
          <w:szCs w:val="20"/>
        </w:rPr>
      </w:pPr>
    </w:p>
    <w:sectPr w:rsidR="00A323FD">
      <w:headerReference w:type="default" r:id="rId8"/>
      <w:footerReference w:type="default" r:id="rId9"/>
      <w:pgSz w:w="11910" w:h="16850"/>
      <w:pgMar w:top="1660" w:right="480" w:bottom="1240" w:left="460" w:header="710" w:footer="105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241AD" w14:textId="77777777" w:rsidR="005720F7" w:rsidRDefault="005720F7">
      <w:r>
        <w:separator/>
      </w:r>
    </w:p>
  </w:endnote>
  <w:endnote w:type="continuationSeparator" w:id="0">
    <w:p w14:paraId="103DD072" w14:textId="77777777" w:rsidR="005720F7" w:rsidRDefault="0057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5D989" w14:textId="77777777" w:rsidR="00EB5708" w:rsidRDefault="005720F7">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9264" behindDoc="1" locked="0" layoutInCell="1" hidden="0" allowOverlap="1" wp14:anchorId="43BC2B73" wp14:editId="24DBBDFC">
              <wp:simplePos x="0" y="0"/>
              <wp:positionH relativeFrom="column">
                <wp:posOffset>6883400</wp:posOffset>
              </wp:positionH>
              <wp:positionV relativeFrom="paragraph">
                <wp:posOffset>9855200</wp:posOffset>
              </wp:positionV>
              <wp:extent cx="170815" cy="212090"/>
              <wp:effectExtent l="0" t="0" r="0" b="0"/>
              <wp:wrapNone/>
              <wp:docPr id="3" name="Freeform: Shape 3"/>
              <wp:cNvGraphicFramePr/>
              <a:graphic xmlns:a="http://schemas.openxmlformats.org/drawingml/2006/main">
                <a:graphicData uri="http://schemas.microsoft.com/office/word/2010/wordprocessingShape">
                  <wps:wsp>
                    <wps:cNvSpPr/>
                    <wps:spPr>
                      <a:xfrm>
                        <a:off x="5270118" y="3683480"/>
                        <a:ext cx="151765" cy="193040"/>
                      </a:xfrm>
                      <a:custGeom>
                        <a:avLst/>
                        <a:gdLst/>
                        <a:ahLst/>
                        <a:cxnLst/>
                        <a:rect l="l" t="t" r="r" b="b"/>
                        <a:pathLst>
                          <a:path w="151765" h="193040" extrusionOk="0">
                            <a:moveTo>
                              <a:pt x="0" y="0"/>
                            </a:moveTo>
                            <a:lnTo>
                              <a:pt x="0" y="193040"/>
                            </a:lnTo>
                            <a:lnTo>
                              <a:pt x="151765" y="193040"/>
                            </a:lnTo>
                            <a:lnTo>
                              <a:pt x="151765" y="0"/>
                            </a:lnTo>
                            <a:close/>
                          </a:path>
                        </a:pathLst>
                      </a:custGeom>
                      <a:solidFill>
                        <a:srgbClr val="FFFFFF"/>
                      </a:solidFill>
                      <a:ln>
                        <a:noFill/>
                      </a:ln>
                    </wps:spPr>
                    <wps:txbx>
                      <w:txbxContent>
                        <w:p w14:paraId="16105C09" w14:textId="77777777" w:rsidR="00EB5708" w:rsidRDefault="005720F7">
                          <w:pPr>
                            <w:spacing w:before="17"/>
                            <w:ind w:left="60" w:firstLine="60"/>
                            <w:textDirection w:val="btLr"/>
                          </w:pPr>
                          <w:r>
                            <w:rPr>
                              <w:color w:val="000000"/>
                              <w:sz w:val="23"/>
                            </w:rPr>
                            <w:t xml:space="preserve"> PAGE 1</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6883400</wp:posOffset>
              </wp:positionH>
              <wp:positionV relativeFrom="paragraph">
                <wp:posOffset>9855200</wp:posOffset>
              </wp:positionV>
              <wp:extent cx="170815" cy="212090"/>
              <wp:effectExtent b="0" l="0" r="0" t="0"/>
              <wp:wrapNone/>
              <wp:docPr id="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70815" cy="21209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C4FD8" w14:textId="77777777" w:rsidR="005720F7" w:rsidRDefault="005720F7">
      <w:r>
        <w:separator/>
      </w:r>
    </w:p>
  </w:footnote>
  <w:footnote w:type="continuationSeparator" w:id="0">
    <w:p w14:paraId="14E9E53B" w14:textId="77777777" w:rsidR="005720F7" w:rsidRDefault="00572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E763" w14:textId="77777777" w:rsidR="00EB5708" w:rsidRDefault="005720F7">
    <w:pPr>
      <w:pBdr>
        <w:top w:val="nil"/>
        <w:left w:val="nil"/>
        <w:bottom w:val="nil"/>
        <w:right w:val="nil"/>
        <w:between w:val="nil"/>
      </w:pBdr>
      <w:spacing w:line="14" w:lineRule="auto"/>
      <w:rPr>
        <w:color w:val="000000"/>
        <w:sz w:val="20"/>
        <w:szCs w:val="20"/>
      </w:rPr>
    </w:pPr>
    <w:r>
      <w:rPr>
        <w:noProof/>
        <w:sz w:val="20"/>
        <w:szCs w:val="20"/>
      </w:rPr>
      <mc:AlternateContent>
        <mc:Choice Requires="wpg">
          <w:drawing>
            <wp:anchor distT="0" distB="0" distL="0" distR="0" simplePos="0" relativeHeight="251658240" behindDoc="1" locked="0" layoutInCell="1" hidden="0" allowOverlap="1" wp14:anchorId="057A30CE" wp14:editId="3BAF00BD">
              <wp:simplePos x="0" y="0"/>
              <wp:positionH relativeFrom="page">
                <wp:posOffset>339268</wp:posOffset>
              </wp:positionH>
              <wp:positionV relativeFrom="page">
                <wp:posOffset>181148</wp:posOffset>
              </wp:positionV>
              <wp:extent cx="2314575" cy="790575"/>
              <wp:effectExtent l="0" t="0" r="0" b="0"/>
              <wp:wrapNone/>
              <wp:docPr id="4" name="Freeform: Shape 4"/>
              <wp:cNvGraphicFramePr/>
              <a:graphic xmlns:a="http://schemas.openxmlformats.org/drawingml/2006/main">
                <a:graphicData uri="http://schemas.microsoft.com/office/word/2010/wordprocessingShape">
                  <wps:wsp>
                    <wps:cNvSpPr/>
                    <wps:spPr>
                      <a:xfrm>
                        <a:off x="4197285" y="3507585"/>
                        <a:ext cx="2297430" cy="544830"/>
                      </a:xfrm>
                      <a:custGeom>
                        <a:avLst/>
                        <a:gdLst/>
                        <a:ahLst/>
                        <a:cxnLst/>
                        <a:rect l="l" t="t" r="r" b="b"/>
                        <a:pathLst>
                          <a:path w="2297430" h="544830" extrusionOk="0">
                            <a:moveTo>
                              <a:pt x="0" y="0"/>
                            </a:moveTo>
                            <a:lnTo>
                              <a:pt x="0" y="544830"/>
                            </a:lnTo>
                            <a:lnTo>
                              <a:pt x="2297430" y="544830"/>
                            </a:lnTo>
                            <a:lnTo>
                              <a:pt x="2297430" y="0"/>
                            </a:lnTo>
                            <a:close/>
                          </a:path>
                        </a:pathLst>
                      </a:custGeom>
                      <a:solidFill>
                        <a:srgbClr val="FFFFFF"/>
                      </a:solidFill>
                      <a:ln>
                        <a:noFill/>
                      </a:ln>
                    </wps:spPr>
                    <wps:txbx>
                      <w:txbxContent>
                        <w:p w14:paraId="1D1432E8" w14:textId="77777777" w:rsidR="00EB5708" w:rsidRDefault="005720F7">
                          <w:pPr>
                            <w:spacing w:before="17" w:line="251" w:lineRule="auto"/>
                            <w:ind w:left="20" w:firstLine="20"/>
                            <w:textDirection w:val="btLr"/>
                          </w:pPr>
                          <w:r>
                            <w:rPr>
                              <w:b/>
                              <w:color w:val="000000"/>
                              <w:sz w:val="23"/>
                            </w:rPr>
                            <w:t>APSTIPRINU</w:t>
                          </w:r>
                          <w:r>
                            <w:rPr>
                              <w:color w:val="000000"/>
                              <w:sz w:val="23"/>
                            </w:rPr>
                            <w:t>: 2024.gada 1</w:t>
                          </w:r>
                          <w:r>
                            <w:rPr>
                              <w:color w:val="000000"/>
                              <w:sz w:val="23"/>
                            </w:rPr>
                            <w:t>.septembrī Profesionālās ievirzes deju skolas “Benefice” direktore Annika Andersone</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339268</wp:posOffset>
              </wp:positionH>
              <wp:positionV relativeFrom="page">
                <wp:posOffset>181148</wp:posOffset>
              </wp:positionV>
              <wp:extent cx="2314575" cy="790575"/>
              <wp:effectExtent b="0" l="0" r="0" t="0"/>
              <wp:wrapNone/>
              <wp:docPr id="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314575" cy="79057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5FA"/>
    <w:multiLevelType w:val="multilevel"/>
    <w:tmpl w:val="DA08E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6D2D62"/>
    <w:multiLevelType w:val="multilevel"/>
    <w:tmpl w:val="6F441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9E2A41"/>
    <w:multiLevelType w:val="multilevel"/>
    <w:tmpl w:val="77B02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B744C0"/>
    <w:multiLevelType w:val="multilevel"/>
    <w:tmpl w:val="832EE4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E5D16D8"/>
    <w:multiLevelType w:val="multilevel"/>
    <w:tmpl w:val="FF7488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B3B2405"/>
    <w:multiLevelType w:val="multilevel"/>
    <w:tmpl w:val="F3D26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B9F27B6"/>
    <w:multiLevelType w:val="multilevel"/>
    <w:tmpl w:val="7332D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975790A"/>
    <w:multiLevelType w:val="multilevel"/>
    <w:tmpl w:val="AC8C1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5D24C93"/>
    <w:multiLevelType w:val="multilevel"/>
    <w:tmpl w:val="C6F66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D335FA0"/>
    <w:multiLevelType w:val="multilevel"/>
    <w:tmpl w:val="96B29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F2D32C0"/>
    <w:multiLevelType w:val="multilevel"/>
    <w:tmpl w:val="598A6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7"/>
  </w:num>
  <w:num w:numId="4">
    <w:abstractNumId w:val="1"/>
  </w:num>
  <w:num w:numId="5">
    <w:abstractNumId w:val="8"/>
  </w:num>
  <w:num w:numId="6">
    <w:abstractNumId w:val="3"/>
  </w:num>
  <w:num w:numId="7">
    <w:abstractNumId w:val="10"/>
  </w:num>
  <w:num w:numId="8">
    <w:abstractNumId w:val="5"/>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708"/>
    <w:rsid w:val="005720F7"/>
    <w:rsid w:val="00A323FD"/>
    <w:rsid w:val="00EB5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A2FC1"/>
  <w15:docId w15:val="{64E89A70-82AF-44D1-9EA1-EE96B637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v-LV"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uiPriority w:val="9"/>
    <w:qFormat/>
    <w:pPr>
      <w:ind w:left="109"/>
      <w:outlineLvl w:val="0"/>
    </w:pPr>
    <w:rPr>
      <w:b/>
      <w:bCs/>
      <w:sz w:val="23"/>
      <w:szCs w:val="23"/>
      <w:u w:val="single" w:color="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253"/>
    </w:pPr>
    <w:rPr>
      <w:sz w:val="23"/>
      <w:szCs w:val="23"/>
    </w:rPr>
  </w:style>
  <w:style w:type="paragraph" w:styleId="ListParagraph">
    <w:name w:val="List Paragraph"/>
    <w:basedOn w:val="Normal"/>
    <w:uiPriority w:val="1"/>
    <w:qFormat/>
    <w:pPr>
      <w:ind w:left="253"/>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lDgOzlIX9alr9/6+NXLeZYrz1A==">CgMxLjA4AHIhMUNrQlpnYU1WUjAtSDVfUjNySUFFYUF6N05vZ0dqR3Rk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1783</Words>
  <Characters>10166</Characters>
  <Application>Microsoft Office Word</Application>
  <DocSecurity>0</DocSecurity>
  <Lines>84</Lines>
  <Paragraphs>23</Paragraphs>
  <ScaleCrop>false</ScaleCrop>
  <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Adrija</cp:lastModifiedBy>
  <cp:revision>2</cp:revision>
  <dcterms:created xsi:type="dcterms:W3CDTF">2022-08-22T09:53:00Z</dcterms:created>
  <dcterms:modified xsi:type="dcterms:W3CDTF">2024-10-31T09:49:00Z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Microsoft® Office Word 2007</vt:lpwstr>
  </property>
  <property fmtid="{D5CDD505-2E9C-101B-9397-08002B2CF9AE}" pid="4" name="LastSaved">
    <vt:filetime>2022-08-22T00:00:00Z</vt:filetime>
  </property>
</Properties>
</file>