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6" w:lineRule="auto"/>
        <w:rPr>
          <w:sz w:val="26"/>
          <w:szCs w:val="26"/>
        </w:rPr>
      </w:pPr>
      <w:r w:rsidDel="00000000" w:rsidR="00000000" w:rsidRPr="00000000">
        <w:rPr>
          <w:rtl w:val="0"/>
        </w:rPr>
      </w:r>
    </w:p>
    <w:p w:rsidR="00000000" w:rsidDel="00000000" w:rsidP="00000000" w:rsidRDefault="00000000" w:rsidRPr="00000000" w14:paraId="00000002">
      <w:pPr>
        <w:pStyle w:val="Heading1"/>
        <w:ind w:left="709" w:right="612" w:firstLine="0"/>
        <w:jc w:val="center"/>
        <w:rPr/>
      </w:pPr>
      <w:r w:rsidDel="00000000" w:rsidR="00000000" w:rsidRPr="00000000">
        <w:rPr>
          <w:rtl w:val="0"/>
        </w:rPr>
        <w:t xml:space="preserve">PROFESIONĀLĀS IEVIRZES DEJU SKOLAS ‘’BENEFICE’’ IZBRAUKUMU/KONKURSU INFORMĀCIJA</w:t>
      </w:r>
    </w:p>
    <w:p w:rsidR="00000000" w:rsidDel="00000000" w:rsidP="00000000" w:rsidRDefault="00000000" w:rsidRPr="00000000" w14:paraId="00000003">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55" w:line="278.00000000000006" w:lineRule="auto"/>
        <w:ind w:left="120" w:right="120" w:firstLine="566"/>
        <w:jc w:val="both"/>
        <w:rPr>
          <w:color w:val="000000"/>
          <w:sz w:val="24"/>
          <w:szCs w:val="24"/>
        </w:rPr>
      </w:pPr>
      <w:r w:rsidDel="00000000" w:rsidR="00000000" w:rsidRPr="00000000">
        <w:rPr>
          <w:sz w:val="24"/>
          <w:szCs w:val="24"/>
          <w:rtl w:val="0"/>
        </w:rPr>
        <w:t xml:space="preserve">Profesionālās ievirzes d</w:t>
      </w:r>
      <w:r w:rsidDel="00000000" w:rsidR="00000000" w:rsidRPr="00000000">
        <w:rPr>
          <w:color w:val="000000"/>
          <w:sz w:val="24"/>
          <w:szCs w:val="24"/>
          <w:rtl w:val="0"/>
        </w:rPr>
        <w:t xml:space="preserve">eju s</w:t>
      </w:r>
      <w:r w:rsidDel="00000000" w:rsidR="00000000" w:rsidRPr="00000000">
        <w:rPr>
          <w:sz w:val="24"/>
          <w:szCs w:val="24"/>
          <w:rtl w:val="0"/>
        </w:rPr>
        <w:t xml:space="preserve">kola</w:t>
      </w:r>
      <w:r w:rsidDel="00000000" w:rsidR="00000000" w:rsidRPr="00000000">
        <w:rPr>
          <w:color w:val="000000"/>
          <w:sz w:val="24"/>
          <w:szCs w:val="24"/>
          <w:rtl w:val="0"/>
        </w:rPr>
        <w:t xml:space="preserve"> “Benefice” sezonā ļoti bieži piedalās dažādos konkursos/notikumos Latvijā un ārpus tās.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195" w:line="276" w:lineRule="auto"/>
        <w:ind w:left="120" w:right="118" w:firstLine="566"/>
        <w:jc w:val="both"/>
        <w:rPr>
          <w:color w:val="000000"/>
          <w:sz w:val="24"/>
          <w:szCs w:val="24"/>
        </w:rPr>
      </w:pPr>
      <w:r w:rsidDel="00000000" w:rsidR="00000000" w:rsidRPr="00000000">
        <w:rPr>
          <w:color w:val="000000"/>
          <w:sz w:val="24"/>
          <w:szCs w:val="24"/>
          <w:rtl w:val="0"/>
        </w:rPr>
        <w:t xml:space="preserve">Konkursi un uzstāšanās ir ļoti svarīga </w:t>
      </w:r>
      <w:r w:rsidDel="00000000" w:rsidR="00000000" w:rsidRPr="00000000">
        <w:rPr>
          <w:sz w:val="24"/>
          <w:szCs w:val="24"/>
          <w:rtl w:val="0"/>
        </w:rPr>
        <w:t xml:space="preserve">audzēkņ</w:t>
      </w:r>
      <w:r w:rsidDel="00000000" w:rsidR="00000000" w:rsidRPr="00000000">
        <w:rPr>
          <w:color w:val="000000"/>
          <w:sz w:val="24"/>
          <w:szCs w:val="24"/>
          <w:rtl w:val="0"/>
        </w:rPr>
        <w:t xml:space="preserve">u attīstības sastāvdaļa. Tā dod iespēju sevi realizēt uz skatuves, piedzīvot satraukumu, adrenalīnu, ticību sev, saviem spēkiem. Ļoti laba sadraudzēšanās iespēja un patstāvības veidošanās (pašam jākārto koferis, jādomā par tērpu, kosmētiku, ēšanu, gulēšanu un citām lietām).</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200" w:line="276" w:lineRule="auto"/>
        <w:ind w:left="120" w:right="113" w:firstLine="566"/>
        <w:jc w:val="both"/>
        <w:rPr>
          <w:color w:val="000000"/>
          <w:sz w:val="24"/>
          <w:szCs w:val="24"/>
        </w:rPr>
      </w:pPr>
      <w:r w:rsidDel="00000000" w:rsidR="00000000" w:rsidRPr="00000000">
        <w:rPr>
          <w:color w:val="000000"/>
          <w:sz w:val="24"/>
          <w:szCs w:val="24"/>
          <w:rtl w:val="0"/>
        </w:rPr>
        <w:t xml:space="preserve">Gribam vērst uzmanību, ka – sistemātiski un regulāri izbraucieni ved pie attīstības un panākumiem. Lai sasniegtu maksimālu efektu, veicināsim to kopīgi – pasniedzēji un vecāki. Kā vienmēr priecāsimies par sadarbību ar atbalstītājiem, sponsoriem.</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200" w:line="276" w:lineRule="auto"/>
        <w:ind w:left="120" w:right="118" w:firstLine="566"/>
        <w:jc w:val="both"/>
        <w:rPr>
          <w:color w:val="000000"/>
          <w:sz w:val="24"/>
          <w:szCs w:val="24"/>
        </w:rPr>
      </w:pPr>
      <w:r w:rsidDel="00000000" w:rsidR="00000000" w:rsidRPr="00000000">
        <w:rPr>
          <w:color w:val="000000"/>
          <w:sz w:val="24"/>
          <w:szCs w:val="24"/>
          <w:rtl w:val="0"/>
        </w:rPr>
        <w:t xml:space="preserve">Gatavojoties konkursiem vienmēr tiek “uzlabota un slīpēta” esošā deja, un katru reizi ir jāveic izmaiņas kustībās, zīmējumos, jo kāds </w:t>
      </w:r>
      <w:r w:rsidDel="00000000" w:rsidR="00000000" w:rsidRPr="00000000">
        <w:rPr>
          <w:sz w:val="24"/>
          <w:szCs w:val="24"/>
          <w:rtl w:val="0"/>
        </w:rPr>
        <w:t xml:space="preserve">audzēknis</w:t>
      </w:r>
      <w:r w:rsidDel="00000000" w:rsidR="00000000" w:rsidRPr="00000000">
        <w:rPr>
          <w:color w:val="000000"/>
          <w:sz w:val="24"/>
          <w:szCs w:val="24"/>
          <w:rtl w:val="0"/>
        </w:rPr>
        <w:t xml:space="preserve"> no </w:t>
      </w:r>
      <w:r w:rsidDel="00000000" w:rsidR="00000000" w:rsidRPr="00000000">
        <w:rPr>
          <w:sz w:val="24"/>
          <w:szCs w:val="24"/>
          <w:rtl w:val="0"/>
        </w:rPr>
        <w:t xml:space="preserve">klase</w:t>
      </w:r>
      <w:r w:rsidDel="00000000" w:rsidR="00000000" w:rsidRPr="00000000">
        <w:rPr>
          <w:color w:val="000000"/>
          <w:sz w:val="24"/>
          <w:szCs w:val="24"/>
          <w:rtl w:val="0"/>
        </w:rPr>
        <w:t xml:space="preserve">s šajā reizē nepiedalās (vai arī deja tiek uzlabota ņemot vērā apgūtās zināšanas laika gaitā). Tas ir ļoti sarežģīti un ļoti</w:t>
      </w:r>
      <w:r w:rsidDel="00000000" w:rsidR="00000000" w:rsidRPr="00000000">
        <w:rPr>
          <w:sz w:val="24"/>
          <w:szCs w:val="24"/>
          <w:rtl w:val="0"/>
        </w:rPr>
        <w:t xml:space="preserve"> laikietilpīgs process</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Lūgums pēc iespējas regulāri piedalīties šajos pasākumos</w:t>
      </w:r>
      <w:r w:rsidDel="00000000" w:rsidR="00000000" w:rsidRPr="00000000">
        <w:rPr>
          <w:color w:val="000000"/>
          <w:sz w:val="24"/>
          <w:szCs w:val="24"/>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202" w:line="276" w:lineRule="auto"/>
        <w:ind w:left="120" w:right="120" w:firstLine="566"/>
        <w:jc w:val="both"/>
        <w:rPr>
          <w:color w:val="000000"/>
          <w:sz w:val="24"/>
          <w:szCs w:val="24"/>
        </w:rPr>
      </w:pPr>
      <w:r w:rsidDel="00000000" w:rsidR="00000000" w:rsidRPr="00000000">
        <w:rPr>
          <w:color w:val="000000"/>
          <w:sz w:val="24"/>
          <w:szCs w:val="24"/>
          <w:rtl w:val="0"/>
        </w:rPr>
        <w:t xml:space="preserve">Savukārt mēs ļoti cenšamies savlaicīgi informēt par plānoto konkursu/izbraukumu.</w:t>
      </w:r>
    </w:p>
    <w:p w:rsidR="00000000" w:rsidDel="00000000" w:rsidP="00000000" w:rsidRDefault="00000000" w:rsidRPr="00000000" w14:paraId="00000009">
      <w:pPr>
        <w:pStyle w:val="Heading1"/>
        <w:spacing w:before="205" w:lineRule="auto"/>
        <w:ind w:firstLine="686"/>
        <w:rPr/>
      </w:pPr>
      <w:r w:rsidDel="00000000" w:rsidR="00000000" w:rsidRPr="00000000">
        <w:rPr>
          <w:rtl w:val="0"/>
        </w:rPr>
        <w:t xml:space="preserve">Ierastās darbības gatavojoties izbraucienam:</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tabs>
          <w:tab w:val="left" w:leader="none" w:pos="841"/>
        </w:tabs>
        <w:spacing w:line="256" w:lineRule="auto"/>
        <w:ind w:left="840" w:right="115" w:hanging="360"/>
        <w:jc w:val="both"/>
        <w:rPr>
          <w:color w:val="000000"/>
          <w:sz w:val="24"/>
          <w:szCs w:val="24"/>
        </w:rPr>
      </w:pPr>
      <w:r w:rsidDel="00000000" w:rsidR="00000000" w:rsidRPr="00000000">
        <w:rPr>
          <w:color w:val="000000"/>
          <w:sz w:val="24"/>
          <w:szCs w:val="24"/>
          <w:rtl w:val="0"/>
        </w:rPr>
        <w:t xml:space="preserve">Informācija vecākiem WhatsApp par konkursu – datums, laiks, vieta</w:t>
      </w:r>
      <w:r w:rsidDel="00000000" w:rsidR="00000000" w:rsidRPr="00000000">
        <w:rPr>
          <w:sz w:val="24"/>
          <w:szCs w:val="24"/>
          <w:rtl w:val="0"/>
        </w:rPr>
        <w:t xml:space="preserve">, i</w:t>
      </w:r>
      <w:r w:rsidDel="00000000" w:rsidR="00000000" w:rsidRPr="00000000">
        <w:rPr>
          <w:color w:val="000000"/>
          <w:sz w:val="24"/>
          <w:szCs w:val="24"/>
          <w:rtl w:val="0"/>
        </w:rPr>
        <w:t xml:space="preserve">espējamās izmaksa</w:t>
      </w:r>
      <w:r w:rsidDel="00000000" w:rsidR="00000000" w:rsidRPr="00000000">
        <w:rPr>
          <w:sz w:val="24"/>
          <w:szCs w:val="24"/>
          <w:rtl w:val="0"/>
        </w:rPr>
        <w:t xml:space="preserve">s. A</w:t>
      </w:r>
      <w:r w:rsidDel="00000000" w:rsidR="00000000" w:rsidRPr="00000000">
        <w:rPr>
          <w:color w:val="000000"/>
          <w:sz w:val="24"/>
          <w:szCs w:val="24"/>
          <w:rtl w:val="0"/>
        </w:rPr>
        <w:t xml:space="preserve">icinājums sniegt atbildes administratorei līdz noteiktam datumam;</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tabs>
          <w:tab w:val="left" w:leader="none" w:pos="841"/>
        </w:tabs>
        <w:spacing w:before="7" w:line="256" w:lineRule="auto"/>
        <w:ind w:left="840" w:right="118" w:hanging="360"/>
        <w:jc w:val="both"/>
        <w:rPr>
          <w:color w:val="000000"/>
          <w:sz w:val="24"/>
          <w:szCs w:val="24"/>
        </w:rPr>
      </w:pPr>
      <w:r w:rsidDel="00000000" w:rsidR="00000000" w:rsidRPr="00000000">
        <w:rPr>
          <w:color w:val="000000"/>
          <w:sz w:val="24"/>
          <w:szCs w:val="24"/>
          <w:rtl w:val="0"/>
        </w:rPr>
        <w:t xml:space="preserve">Informācija vecākiem vai konkrēt</w:t>
      </w:r>
      <w:r w:rsidDel="00000000" w:rsidR="00000000" w:rsidRPr="00000000">
        <w:rPr>
          <w:sz w:val="24"/>
          <w:szCs w:val="24"/>
          <w:rtl w:val="0"/>
        </w:rPr>
        <w:t xml:space="preserve">ā klase</w:t>
      </w:r>
      <w:r w:rsidDel="00000000" w:rsidR="00000000" w:rsidRPr="00000000">
        <w:rPr>
          <w:color w:val="000000"/>
          <w:sz w:val="24"/>
          <w:szCs w:val="24"/>
          <w:rtl w:val="0"/>
        </w:rPr>
        <w:t xml:space="preserve"> piedalīsies vai nē (tas atkarīgs cik daudz pie</w:t>
      </w:r>
      <w:r w:rsidDel="00000000" w:rsidR="00000000" w:rsidRPr="00000000">
        <w:rPr>
          <w:sz w:val="24"/>
          <w:szCs w:val="24"/>
          <w:rtl w:val="0"/>
        </w:rPr>
        <w:t xml:space="preserve">sakās no klases un kādas veidojas izmaksas ar daļēju braucēju skaitu</w:t>
      </w:r>
      <w:r w:rsidDel="00000000" w:rsidR="00000000" w:rsidRPr="00000000">
        <w:rPr>
          <w:color w:val="000000"/>
          <w:sz w:val="24"/>
          <w:szCs w:val="24"/>
          <w:rtl w:val="0"/>
        </w:rPr>
        <w:t xml:space="preserve">);</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tabs>
          <w:tab w:val="left" w:leader="none" w:pos="841"/>
        </w:tabs>
        <w:spacing w:before="2" w:line="256" w:lineRule="auto"/>
        <w:ind w:left="840" w:right="118" w:hanging="360"/>
        <w:jc w:val="both"/>
        <w:rPr>
          <w:color w:val="000000"/>
          <w:sz w:val="24"/>
          <w:szCs w:val="24"/>
        </w:rPr>
      </w:pPr>
      <w:r w:rsidDel="00000000" w:rsidR="00000000" w:rsidRPr="00000000">
        <w:rPr>
          <w:color w:val="000000"/>
          <w:sz w:val="24"/>
          <w:szCs w:val="24"/>
          <w:rtl w:val="0"/>
        </w:rPr>
        <w:t xml:space="preserve">Ja </w:t>
      </w:r>
      <w:r w:rsidDel="00000000" w:rsidR="00000000" w:rsidRPr="00000000">
        <w:rPr>
          <w:sz w:val="24"/>
          <w:szCs w:val="24"/>
          <w:rtl w:val="0"/>
        </w:rPr>
        <w:t xml:space="preserve">klase</w:t>
      </w:r>
      <w:r w:rsidDel="00000000" w:rsidR="00000000" w:rsidRPr="00000000">
        <w:rPr>
          <w:color w:val="000000"/>
          <w:sz w:val="24"/>
          <w:szCs w:val="24"/>
          <w:rtl w:val="0"/>
        </w:rPr>
        <w:t xml:space="preserve"> piedalās, tad informācija par maksājumiem, kas jāveic pie administratores (piemēram – dalības maksa; autobuss; pusdienas/vakariņas; viesnīca; ekskursija….);</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tabs>
          <w:tab w:val="left" w:leader="none" w:pos="841"/>
        </w:tabs>
        <w:spacing w:before="5" w:lineRule="auto"/>
        <w:ind w:left="840" w:hanging="361"/>
        <w:jc w:val="both"/>
        <w:rPr>
          <w:color w:val="000000"/>
          <w:sz w:val="24"/>
          <w:szCs w:val="24"/>
        </w:rPr>
      </w:pPr>
      <w:r w:rsidDel="00000000" w:rsidR="00000000" w:rsidRPr="00000000">
        <w:rPr>
          <w:color w:val="000000"/>
          <w:sz w:val="24"/>
          <w:szCs w:val="24"/>
          <w:rtl w:val="0"/>
        </w:rPr>
        <w:t xml:space="preserve">Informācija par tērpiem, papildmēģinājumiem;</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tabs>
          <w:tab w:val="left" w:leader="none" w:pos="841"/>
        </w:tabs>
        <w:spacing w:before="23" w:line="254" w:lineRule="auto"/>
        <w:ind w:left="840" w:right="119" w:hanging="360"/>
        <w:jc w:val="both"/>
        <w:rPr>
          <w:color w:val="000000"/>
          <w:sz w:val="24"/>
          <w:szCs w:val="24"/>
        </w:rPr>
      </w:pPr>
      <w:r w:rsidDel="00000000" w:rsidR="00000000" w:rsidRPr="00000000">
        <w:rPr>
          <w:color w:val="000000"/>
          <w:sz w:val="24"/>
          <w:szCs w:val="24"/>
          <w:rtl w:val="0"/>
        </w:rPr>
        <w:t xml:space="preserve">Konkursa dienā info no notikuma vietas – bildes, video, info par nokļūšanas laiku mājās.</w:t>
      </w:r>
    </w:p>
    <w:p w:rsidR="00000000" w:rsidDel="00000000" w:rsidP="00000000" w:rsidRDefault="00000000" w:rsidRPr="00000000" w14:paraId="00000010">
      <w:pPr>
        <w:pStyle w:val="Heading1"/>
        <w:spacing w:before="174" w:lineRule="auto"/>
        <w:ind w:firstLine="686"/>
        <w:rPr/>
      </w:pPr>
      <w:r w:rsidDel="00000000" w:rsidR="00000000" w:rsidRPr="00000000">
        <w:rPr>
          <w:rtl w:val="0"/>
        </w:rPr>
        <w:t xml:space="preserve">Kas jāņem vērā:</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4" w:lineRule="auto"/>
        <w:rPr>
          <w:b w:val="1"/>
          <w:color w:val="000000"/>
          <w:sz w:val="20"/>
          <w:szCs w:val="2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841"/>
        </w:tabs>
        <w:spacing w:before="1" w:line="256" w:lineRule="auto"/>
        <w:ind w:left="840" w:right="117" w:hanging="360"/>
        <w:jc w:val="both"/>
        <w:rPr>
          <w:color w:val="000000"/>
          <w:sz w:val="24"/>
          <w:szCs w:val="24"/>
        </w:rPr>
        <w:sectPr>
          <w:headerReference r:id="rId7" w:type="default"/>
          <w:headerReference r:id="rId8" w:type="first"/>
          <w:headerReference r:id="rId9" w:type="even"/>
          <w:footerReference r:id="rId10" w:type="default"/>
          <w:footerReference r:id="rId11" w:type="first"/>
          <w:footerReference r:id="rId12" w:type="even"/>
          <w:pgSz w:h="16840" w:w="11910" w:orient="portrait"/>
          <w:pgMar w:bottom="1200" w:top="1660" w:left="1680" w:right="1680" w:header="749" w:footer="1002"/>
          <w:pgNumType w:start="1"/>
        </w:sectPr>
      </w:pPr>
      <w:r w:rsidDel="00000000" w:rsidR="00000000" w:rsidRPr="00000000">
        <w:rPr>
          <w:color w:val="000000"/>
          <w:sz w:val="24"/>
          <w:szCs w:val="24"/>
          <w:rtl w:val="0"/>
        </w:rPr>
        <w:t xml:space="preserve">Konkursu apmeklē </w:t>
      </w:r>
      <w:r w:rsidDel="00000000" w:rsidR="00000000" w:rsidRPr="00000000">
        <w:rPr>
          <w:sz w:val="24"/>
          <w:szCs w:val="24"/>
          <w:rtl w:val="0"/>
        </w:rPr>
        <w:t xml:space="preserve">klase</w:t>
      </w:r>
      <w:r w:rsidDel="00000000" w:rsidR="00000000" w:rsidRPr="00000000">
        <w:rPr>
          <w:color w:val="000000"/>
          <w:sz w:val="24"/>
          <w:szCs w:val="24"/>
          <w:rtl w:val="0"/>
        </w:rPr>
        <w:t xml:space="preserve">, tātad pēc iespējas visu laiku ir </w:t>
      </w:r>
      <w:r w:rsidDel="00000000" w:rsidR="00000000" w:rsidRPr="00000000">
        <w:rPr>
          <w:b w:val="1"/>
          <w:color w:val="000000"/>
          <w:sz w:val="24"/>
          <w:szCs w:val="24"/>
          <w:rtl w:val="0"/>
        </w:rPr>
        <w:t xml:space="preserve">vienot</w:t>
      </w:r>
      <w:r w:rsidDel="00000000" w:rsidR="00000000" w:rsidRPr="00000000">
        <w:rPr>
          <w:b w:val="1"/>
          <w:sz w:val="24"/>
          <w:szCs w:val="24"/>
          <w:rtl w:val="0"/>
        </w:rPr>
        <w:t xml:space="preserve">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un </w:t>
      </w:r>
      <w:r w:rsidDel="00000000" w:rsidR="00000000" w:rsidRPr="00000000">
        <w:rPr>
          <w:b w:val="1"/>
          <w:color w:val="000000"/>
          <w:sz w:val="24"/>
          <w:szCs w:val="24"/>
          <w:rtl w:val="0"/>
        </w:rPr>
        <w:t xml:space="preserve">kopā</w:t>
      </w:r>
      <w:r w:rsidDel="00000000" w:rsidR="00000000" w:rsidRPr="00000000">
        <w:rPr>
          <w:color w:val="000000"/>
          <w:sz w:val="24"/>
          <w:szCs w:val="24"/>
          <w:rtl w:val="0"/>
        </w:rPr>
        <w:t xml:space="preserve">. Ir ļoti grūti panākt trenēto rezultātu, ja kāds </w:t>
      </w:r>
      <w:r w:rsidDel="00000000" w:rsidR="00000000" w:rsidRPr="00000000">
        <w:rPr>
          <w:sz w:val="24"/>
          <w:szCs w:val="24"/>
          <w:rtl w:val="0"/>
        </w:rPr>
        <w:t xml:space="preserve">audzēknis</w:t>
      </w:r>
      <w:r w:rsidDel="00000000" w:rsidR="00000000" w:rsidRPr="00000000">
        <w:rPr>
          <w:color w:val="000000"/>
          <w:sz w:val="24"/>
          <w:szCs w:val="24"/>
          <w:rtl w:val="0"/>
        </w:rPr>
        <w:t xml:space="preserve"> “čubinās” ar vecākiem un neatrodas tandēmā ar savu klasi un skolotāju.</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841"/>
        </w:tabs>
        <w:spacing w:before="100" w:line="256" w:lineRule="auto"/>
        <w:ind w:right="121"/>
        <w:jc w:val="both"/>
        <w:rPr>
          <w:sz w:val="24"/>
          <w:szCs w:val="24"/>
        </w:rPr>
      </w:pP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841"/>
        </w:tabs>
        <w:spacing w:before="100" w:line="256" w:lineRule="auto"/>
        <w:ind w:left="840" w:right="121" w:hanging="360"/>
        <w:jc w:val="both"/>
        <w:rPr>
          <w:color w:val="000000"/>
          <w:sz w:val="24"/>
          <w:szCs w:val="24"/>
        </w:rPr>
      </w:pPr>
      <w:r w:rsidDel="00000000" w:rsidR="00000000" w:rsidRPr="00000000">
        <w:rPr>
          <w:color w:val="000000"/>
          <w:sz w:val="24"/>
          <w:szCs w:val="24"/>
          <w:rtl w:val="0"/>
        </w:rPr>
        <w:t xml:space="preserve">Izcili, ja </w:t>
      </w:r>
      <w:r w:rsidDel="00000000" w:rsidR="00000000" w:rsidRPr="00000000">
        <w:rPr>
          <w:sz w:val="24"/>
          <w:szCs w:val="24"/>
          <w:rtl w:val="0"/>
        </w:rPr>
        <w:t xml:space="preserve">audzēknis</w:t>
      </w:r>
      <w:r w:rsidDel="00000000" w:rsidR="00000000" w:rsidRPr="00000000">
        <w:rPr>
          <w:color w:val="000000"/>
          <w:sz w:val="24"/>
          <w:szCs w:val="24"/>
          <w:rtl w:val="0"/>
        </w:rPr>
        <w:t xml:space="preserve"> mācās patstāvību un dodas ar kopējo autobusu un kopā ar </w:t>
      </w:r>
      <w:r w:rsidDel="00000000" w:rsidR="00000000" w:rsidRPr="00000000">
        <w:rPr>
          <w:sz w:val="24"/>
          <w:szCs w:val="24"/>
          <w:rtl w:val="0"/>
        </w:rPr>
        <w:t xml:space="preserve">klasi</w:t>
      </w:r>
      <w:r w:rsidDel="00000000" w:rsidR="00000000" w:rsidRPr="00000000">
        <w:rPr>
          <w:color w:val="000000"/>
          <w:sz w:val="24"/>
          <w:szCs w:val="24"/>
          <w:rtl w:val="0"/>
        </w:rPr>
        <w:t xml:space="preserve"> uz konkrēto braucienu, jo šādos gadījumos skolotājs daudz var strādāt ar </w:t>
      </w:r>
      <w:r w:rsidDel="00000000" w:rsidR="00000000" w:rsidRPr="00000000">
        <w:rPr>
          <w:sz w:val="24"/>
          <w:szCs w:val="24"/>
          <w:rtl w:val="0"/>
        </w:rPr>
        <w:t xml:space="preserve">audzēkni</w:t>
      </w:r>
      <w:r w:rsidDel="00000000" w:rsidR="00000000" w:rsidRPr="00000000">
        <w:rPr>
          <w:color w:val="000000"/>
          <w:sz w:val="24"/>
          <w:szCs w:val="24"/>
          <w:rtl w:val="0"/>
        </w:rPr>
        <w:t xml:space="preserve"> arī uz vietas (piemēram solo vai duetu gadījumā);</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841"/>
        </w:tabs>
        <w:spacing w:before="4" w:lineRule="auto"/>
        <w:ind w:left="840" w:hanging="361"/>
        <w:jc w:val="both"/>
        <w:rPr>
          <w:color w:val="000000"/>
          <w:sz w:val="24"/>
          <w:szCs w:val="24"/>
        </w:rPr>
      </w:pPr>
      <w:r w:rsidDel="00000000" w:rsidR="00000000" w:rsidRPr="00000000">
        <w:rPr>
          <w:color w:val="000000"/>
          <w:sz w:val="24"/>
          <w:szCs w:val="24"/>
          <w:rtl w:val="0"/>
        </w:rPr>
        <w:t xml:space="preserve">Vecāki var doties līdzi skatīties konkursu ar savu transportu vai mūsu (retu reizi);</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tabs>
          <w:tab w:val="left" w:leader="none" w:pos="841"/>
        </w:tabs>
        <w:spacing w:before="21" w:line="259" w:lineRule="auto"/>
        <w:ind w:left="840" w:right="119" w:hanging="360"/>
        <w:jc w:val="both"/>
        <w:rPr>
          <w:color w:val="000000"/>
          <w:sz w:val="24"/>
          <w:szCs w:val="24"/>
        </w:rPr>
      </w:pPr>
      <w:r w:rsidDel="00000000" w:rsidR="00000000" w:rsidRPr="00000000">
        <w:rPr>
          <w:color w:val="000000"/>
          <w:sz w:val="24"/>
          <w:szCs w:val="24"/>
          <w:rtl w:val="0"/>
        </w:rPr>
        <w:t xml:space="preserve">Var tikt lūgta palīdzība no vecākiem – kādam būt par atbildīgo/palīgu konkrēta</w:t>
      </w:r>
      <w:r w:rsidDel="00000000" w:rsidR="00000000" w:rsidRPr="00000000">
        <w:rPr>
          <w:sz w:val="24"/>
          <w:szCs w:val="24"/>
          <w:rtl w:val="0"/>
        </w:rPr>
        <w:t xml:space="preserve">m kursam</w:t>
      </w:r>
      <w:r w:rsidDel="00000000" w:rsidR="00000000" w:rsidRPr="00000000">
        <w:rPr>
          <w:color w:val="000000"/>
          <w:sz w:val="24"/>
          <w:szCs w:val="24"/>
          <w:rtl w:val="0"/>
        </w:rPr>
        <w:t xml:space="preserve">;</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tabs>
          <w:tab w:val="left" w:leader="none" w:pos="841"/>
        </w:tabs>
        <w:spacing w:line="259" w:lineRule="auto"/>
        <w:ind w:left="840" w:right="115" w:hanging="360"/>
        <w:jc w:val="both"/>
        <w:rPr>
          <w:color w:val="000000"/>
          <w:sz w:val="24"/>
          <w:szCs w:val="24"/>
        </w:rPr>
      </w:pPr>
      <w:r w:rsidDel="00000000" w:rsidR="00000000" w:rsidRPr="00000000">
        <w:rPr>
          <w:color w:val="000000"/>
          <w:sz w:val="24"/>
          <w:szCs w:val="24"/>
          <w:rtl w:val="0"/>
        </w:rPr>
        <w:t xml:space="preserve">Pasākums ir gan priecīgs notikums, gan arī ļoti nogurdinošs. Lai maksimāli mazāk </w:t>
      </w:r>
      <w:r w:rsidDel="00000000" w:rsidR="00000000" w:rsidRPr="00000000">
        <w:rPr>
          <w:sz w:val="24"/>
          <w:szCs w:val="24"/>
          <w:rtl w:val="0"/>
        </w:rPr>
        <w:t xml:space="preserve">audzēknis</w:t>
      </w:r>
      <w:r w:rsidDel="00000000" w:rsidR="00000000" w:rsidRPr="00000000">
        <w:rPr>
          <w:color w:val="000000"/>
          <w:sz w:val="24"/>
          <w:szCs w:val="24"/>
          <w:rtl w:val="0"/>
        </w:rPr>
        <w:t xml:space="preserve"> zaudētu enerģiju liekās darbībās, tad skolotāji ierobežo dažādas liekas darbības braucienu laikā (telefoni salikti vienkopus citā telpā, kamēr </w:t>
      </w:r>
      <w:r w:rsidDel="00000000" w:rsidR="00000000" w:rsidRPr="00000000">
        <w:rPr>
          <w:sz w:val="24"/>
          <w:szCs w:val="24"/>
          <w:rtl w:val="0"/>
        </w:rPr>
        <w:t xml:space="preserve">audzēkņ</w:t>
      </w:r>
      <w:r w:rsidDel="00000000" w:rsidR="00000000" w:rsidRPr="00000000">
        <w:rPr>
          <w:color w:val="000000"/>
          <w:sz w:val="24"/>
          <w:szCs w:val="24"/>
          <w:rtl w:val="0"/>
        </w:rPr>
        <w:t xml:space="preserve">i guļ; brīvā laikā nespēlē aktīvas spēles, bet gan kopīgi iet pastaigāt pa pilsētu; kopīgas līdzi paņemtās attīstošās spēles);</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tabs>
          <w:tab w:val="left" w:leader="none" w:pos="841"/>
        </w:tabs>
        <w:spacing w:line="259" w:lineRule="auto"/>
        <w:ind w:left="840" w:right="118" w:hanging="360"/>
        <w:jc w:val="both"/>
        <w:rPr>
          <w:color w:val="000000"/>
          <w:sz w:val="24"/>
          <w:szCs w:val="24"/>
        </w:rPr>
      </w:pPr>
      <w:r w:rsidDel="00000000" w:rsidR="00000000" w:rsidRPr="00000000">
        <w:rPr>
          <w:color w:val="000000"/>
          <w:sz w:val="24"/>
          <w:szCs w:val="24"/>
          <w:rtl w:val="0"/>
        </w:rPr>
        <w:t xml:space="preserve">Šādus čempionātus, konkursus un citus notikumus (diemžēl) apmaksā vecāki. Tas nav lēts prieks, tāpēc mēs – organizatori vienmēr cenšamies sameklēt ekonomiskākus variantus braucienam un lūdzam arī palīdzību vecākiem meklējot variantus (autobusi, viesnīcas, ēdiens, ekskursijas).</w:t>
      </w:r>
    </w:p>
    <w:p w:rsidR="00000000" w:rsidDel="00000000" w:rsidP="00000000" w:rsidRDefault="00000000" w:rsidRPr="00000000" w14:paraId="00000019">
      <w:pPr>
        <w:pStyle w:val="Heading1"/>
        <w:spacing w:before="158" w:lineRule="auto"/>
        <w:ind w:firstLine="686"/>
        <w:rPr/>
      </w:pPr>
      <w:r w:rsidDel="00000000" w:rsidR="00000000" w:rsidRPr="00000000">
        <w:rPr>
          <w:rtl w:val="0"/>
        </w:rPr>
        <w:t xml:space="preserve">Cenu diapazons ir ļoti atšķirīgs. Ļoti aptuveni tas izskatās šādi:</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5" w:lineRule="auto"/>
        <w:rPr>
          <w:b w:val="1"/>
          <w:color w:val="000000"/>
          <w:sz w:val="20"/>
          <w:szCs w:val="20"/>
        </w:rPr>
      </w:pP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tabs>
          <w:tab w:val="left" w:leader="none" w:pos="841"/>
        </w:tabs>
        <w:spacing w:line="259" w:lineRule="auto"/>
        <w:ind w:left="840" w:right="117" w:hanging="360"/>
        <w:jc w:val="both"/>
        <w:rPr>
          <w:color w:val="000000"/>
          <w:sz w:val="24"/>
          <w:szCs w:val="24"/>
        </w:rPr>
      </w:pPr>
      <w:r w:rsidDel="00000000" w:rsidR="00000000" w:rsidRPr="00000000">
        <w:rPr>
          <w:color w:val="000000"/>
          <w:sz w:val="24"/>
          <w:szCs w:val="24"/>
          <w:rtl w:val="0"/>
        </w:rPr>
        <w:t xml:space="preserve">Deju pasākumiem Latvijā dalības maksa ir no 7.- līdz 20.- EUR par grupas deju (ja dejo vairākas dejas, tad summējoties tā ir nedaudz mazāka). Solo un dueti mēdz būt dārgāki;</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tabs>
          <w:tab w:val="left" w:leader="none" w:pos="841"/>
        </w:tabs>
        <w:spacing w:line="291" w:lineRule="auto"/>
        <w:ind w:left="840" w:hanging="361"/>
        <w:jc w:val="both"/>
        <w:rPr>
          <w:color w:val="000000"/>
          <w:sz w:val="24"/>
          <w:szCs w:val="24"/>
        </w:rPr>
      </w:pPr>
      <w:r w:rsidDel="00000000" w:rsidR="00000000" w:rsidRPr="00000000">
        <w:rPr>
          <w:color w:val="000000"/>
          <w:sz w:val="24"/>
          <w:szCs w:val="24"/>
          <w:rtl w:val="0"/>
        </w:rPr>
        <w:t xml:space="preserve">Autobusa izmaksas Latvijas robežās ir apmēram no 10.- līdz 25.- EUR;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tabs>
          <w:tab w:val="left" w:leader="none" w:pos="841"/>
        </w:tabs>
        <w:spacing w:before="21" w:line="259" w:lineRule="auto"/>
        <w:ind w:left="840" w:right="118" w:hanging="360"/>
        <w:jc w:val="both"/>
        <w:rPr>
          <w:color w:val="000000"/>
          <w:sz w:val="24"/>
          <w:szCs w:val="24"/>
        </w:rPr>
      </w:pPr>
      <w:r w:rsidDel="00000000" w:rsidR="00000000" w:rsidRPr="00000000">
        <w:rPr>
          <w:color w:val="000000"/>
          <w:sz w:val="24"/>
          <w:szCs w:val="24"/>
          <w:rtl w:val="0"/>
        </w:rPr>
        <w:t xml:space="preserve">Katrā braucienā līdzi dodas skolotājs, kurš nes atbildību par </w:t>
      </w:r>
      <w:r w:rsidDel="00000000" w:rsidR="00000000" w:rsidRPr="00000000">
        <w:rPr>
          <w:sz w:val="24"/>
          <w:szCs w:val="24"/>
          <w:rtl w:val="0"/>
        </w:rPr>
        <w:t xml:space="preserve">audzēkni</w:t>
      </w:r>
      <w:r w:rsidDel="00000000" w:rsidR="00000000" w:rsidRPr="00000000">
        <w:rPr>
          <w:color w:val="000000"/>
          <w:sz w:val="24"/>
          <w:szCs w:val="24"/>
          <w:rtl w:val="0"/>
        </w:rPr>
        <w:t xml:space="preserve"> visu dienu, vai diennakti – 6, 12 vai ja nepieciešams 48 stundas – autobusā, uz skatuves, pirms uzstāšanās, pēc uzstāšanās, pa nakti. Šie izdevumi netiek segti no ikmēneša maksājumiem par nodarbībām. Atkarībā no dienu skaita, vai attāluma, maksājums var būt atšķirīgs – 3.- līdz 7.- EUR, kas tiek summēts klāt pie izbraukuma summas;</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tabs>
          <w:tab w:val="left" w:leader="none" w:pos="841"/>
        </w:tabs>
        <w:spacing w:line="256" w:lineRule="auto"/>
        <w:ind w:left="840" w:right="119" w:hanging="360"/>
        <w:jc w:val="both"/>
        <w:rPr>
          <w:color w:val="000000"/>
          <w:sz w:val="24"/>
          <w:szCs w:val="24"/>
        </w:rPr>
      </w:pPr>
      <w:r w:rsidDel="00000000" w:rsidR="00000000" w:rsidRPr="00000000">
        <w:rPr>
          <w:color w:val="000000"/>
          <w:sz w:val="24"/>
          <w:szCs w:val="24"/>
          <w:rtl w:val="0"/>
        </w:rPr>
        <w:t xml:space="preserve">Ārzemju braucieni (kas nav retums) – Lietuva, Igaunija, Polija, Čehija un arī lidojumi, tiek organizēti ļoti laicīgi. Jau laicīgi aicinām </w:t>
      </w:r>
      <w:r w:rsidDel="00000000" w:rsidR="00000000" w:rsidRPr="00000000">
        <w:rPr>
          <w:sz w:val="24"/>
          <w:szCs w:val="24"/>
          <w:rtl w:val="0"/>
        </w:rPr>
        <w:t xml:space="preserve">audzēkņiem</w:t>
      </w:r>
      <w:r w:rsidDel="00000000" w:rsidR="00000000" w:rsidRPr="00000000">
        <w:rPr>
          <w:color w:val="000000"/>
          <w:sz w:val="24"/>
          <w:szCs w:val="24"/>
          <w:rtl w:val="0"/>
        </w:rPr>
        <w:t xml:space="preserve"> sakārtot pasi (derīguma termiņš vismaz 3 mēneši no izbraukšanas dienas, vai 6 mēneši ja dodamies uz ierasto Koreju, Meksiku, Maroku).</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841"/>
        </w:tabs>
        <w:spacing w:line="256" w:lineRule="auto"/>
        <w:ind w:right="119"/>
        <w:jc w:val="both"/>
        <w:rPr>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68" w:line="271" w:lineRule="auto"/>
        <w:ind w:right="123"/>
        <w:rPr>
          <w:i w:val="1"/>
          <w:color w:val="000000"/>
          <w:sz w:val="23"/>
          <w:szCs w:val="23"/>
        </w:rPr>
      </w:pPr>
      <w:r w:rsidDel="00000000" w:rsidR="00000000" w:rsidRPr="00000000">
        <w:rPr>
          <w:i w:val="1"/>
          <w:color w:val="000000"/>
          <w:sz w:val="23"/>
          <w:szCs w:val="23"/>
          <w:rtl w:val="0"/>
        </w:rPr>
        <w:t xml:space="preserve">Noslēdzot līgumu ar profesionālās ievirzes deju skolu ‘’Benefice’’ </w:t>
      </w:r>
      <w:r w:rsidDel="00000000" w:rsidR="00000000" w:rsidRPr="00000000">
        <w:rPr>
          <w:b w:val="1"/>
          <w:i w:val="1"/>
          <w:color w:val="000000"/>
          <w:sz w:val="23"/>
          <w:szCs w:val="23"/>
          <w:rtl w:val="0"/>
        </w:rPr>
        <w:t xml:space="preserve">(202</w:t>
      </w:r>
      <w:r w:rsidDel="00000000" w:rsidR="00000000" w:rsidRPr="00000000">
        <w:rPr>
          <w:b w:val="1"/>
          <w:i w:val="1"/>
          <w:sz w:val="23"/>
          <w:szCs w:val="23"/>
          <w:rtl w:val="0"/>
        </w:rPr>
        <w:t xml:space="preserve">4</w:t>
      </w:r>
      <w:r w:rsidDel="00000000" w:rsidR="00000000" w:rsidRPr="00000000">
        <w:rPr>
          <w:b w:val="1"/>
          <w:i w:val="1"/>
          <w:color w:val="000000"/>
          <w:sz w:val="23"/>
          <w:szCs w:val="23"/>
          <w:rtl w:val="0"/>
        </w:rPr>
        <w:t xml:space="preserve">./202</w:t>
      </w:r>
      <w:r w:rsidDel="00000000" w:rsidR="00000000" w:rsidRPr="00000000">
        <w:rPr>
          <w:b w:val="1"/>
          <w:i w:val="1"/>
          <w:sz w:val="23"/>
          <w:szCs w:val="23"/>
          <w:rtl w:val="0"/>
        </w:rPr>
        <w:t xml:space="preserve">5</w:t>
      </w:r>
      <w:r w:rsidDel="00000000" w:rsidR="00000000" w:rsidRPr="00000000">
        <w:rPr>
          <w:b w:val="1"/>
          <w:i w:val="1"/>
          <w:color w:val="000000"/>
          <w:sz w:val="23"/>
          <w:szCs w:val="23"/>
          <w:rtl w:val="0"/>
        </w:rPr>
        <w:t xml:space="preserve">. gada jauno </w:t>
      </w:r>
      <w:r w:rsidDel="00000000" w:rsidR="00000000" w:rsidRPr="00000000">
        <w:rPr>
          <w:b w:val="1"/>
          <w:i w:val="1"/>
          <w:sz w:val="23"/>
          <w:szCs w:val="23"/>
          <w:rtl w:val="0"/>
        </w:rPr>
        <w:t xml:space="preserve">audzēkņu</w:t>
      </w:r>
      <w:r w:rsidDel="00000000" w:rsidR="00000000" w:rsidRPr="00000000">
        <w:rPr>
          <w:b w:val="1"/>
          <w:i w:val="1"/>
          <w:color w:val="000000"/>
          <w:sz w:val="23"/>
          <w:szCs w:val="23"/>
          <w:rtl w:val="0"/>
        </w:rPr>
        <w:t xml:space="preserve"> pārstāvji) </w:t>
      </w:r>
      <w:r w:rsidDel="00000000" w:rsidR="00000000" w:rsidRPr="00000000">
        <w:rPr>
          <w:i w:val="1"/>
          <w:color w:val="000000"/>
          <w:sz w:val="23"/>
          <w:szCs w:val="23"/>
          <w:rtl w:val="0"/>
        </w:rPr>
        <w:t xml:space="preserve">Jūs apliecināt, ka esat iepazinušies ar izbraukumu un konkursu nosacījumiem (esošajiem un jaunajiem).</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841"/>
        </w:tabs>
        <w:spacing w:line="256" w:lineRule="auto"/>
        <w:ind w:right="119"/>
        <w:jc w:val="both"/>
        <w:rPr>
          <w:color w:val="000000"/>
          <w:sz w:val="24"/>
          <w:szCs w:val="24"/>
        </w:rPr>
      </w:pPr>
      <w:r w:rsidDel="00000000" w:rsidR="00000000" w:rsidRPr="00000000">
        <w:rPr>
          <w:rtl w:val="0"/>
        </w:rPr>
      </w:r>
    </w:p>
    <w:sectPr>
      <w:type w:val="nextPage"/>
      <w:pgSz w:h="16840" w:w="11910" w:orient="portrait"/>
      <w:pgMar w:bottom="1200" w:top="1660" w:left="1680" w:right="1680" w:header="749" w:footer="100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14.399999999999999" w:lineRule="auto"/>
      <w:jc w:val="right"/>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page">
                <wp:posOffset>841058</wp:posOffset>
              </wp:positionH>
              <wp:positionV relativeFrom="topMargin">
                <wp:align>bottom</wp:align>
              </wp:positionV>
              <wp:extent cx="2585085" cy="636767"/>
              <wp:effectExtent b="0" l="0" r="0" t="0"/>
              <wp:wrapNone/>
              <wp:docPr id="2" name=""/>
              <a:graphic>
                <a:graphicData uri="http://schemas.microsoft.com/office/word/2010/wordprocessingShape">
                  <wps:wsp>
                    <wps:cNvSpPr/>
                    <wps:cNvPr id="2" name="Shape 2"/>
                    <wps:spPr>
                      <a:xfrm>
                        <a:off x="4058220" y="3471390"/>
                        <a:ext cx="2575560" cy="617220"/>
                      </a:xfrm>
                      <a:custGeom>
                        <a:rect b="b" l="l" r="r" t="t"/>
                        <a:pathLst>
                          <a:path extrusionOk="0" h="507365" w="1983740">
                            <a:moveTo>
                              <a:pt x="0" y="0"/>
                            </a:moveTo>
                            <a:lnTo>
                              <a:pt x="0" y="507365"/>
                            </a:lnTo>
                            <a:lnTo>
                              <a:pt x="1983740" y="507365"/>
                            </a:lnTo>
                            <a:lnTo>
                              <a:pt x="1983740" y="0"/>
                            </a:lnTo>
                            <a:close/>
                          </a:path>
                        </a:pathLst>
                      </a:custGeom>
                      <a:solidFill>
                        <a:srgbClr val="FFFFFF"/>
                      </a:solidFill>
                      <a:ln>
                        <a:noFill/>
                      </a:ln>
                    </wps:spPr>
                    <wps:txbx>
                      <w:txbxContent>
                        <w:p w:rsidR="00000000" w:rsidDel="00000000" w:rsidP="00000000" w:rsidRDefault="00000000" w:rsidRPr="00000000">
                          <w:pPr>
                            <w:spacing w:after="0" w:before="0" w:line="245.00000953674316"/>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APSTIPRINU</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202</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4</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.gada 1.</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augustā</w:t>
                          </w:r>
                        </w:p>
                        <w:p w:rsidR="00000000" w:rsidDel="00000000" w:rsidP="00000000" w:rsidRDefault="00000000" w:rsidRPr="00000000">
                          <w:pPr>
                            <w:spacing w:after="0" w:before="0" w:line="240"/>
                            <w:ind w:left="2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Profesionālās ievirzes deju skolas “Benefice” direktore Annika Andersone</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page">
                <wp:posOffset>841058</wp:posOffset>
              </wp:positionH>
              <wp:positionV relativeFrom="topMargin">
                <wp:align>bottom</wp:align>
              </wp:positionV>
              <wp:extent cx="2585085" cy="636767"/>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585085" cy="636767"/>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40" w:hanging="360"/>
      </w:pPr>
      <w:rPr>
        <w:rFonts w:ascii="Noto Sans Symbols" w:cs="Noto Sans Symbols" w:eastAsia="Noto Sans Symbols" w:hAnsi="Noto Sans Symbols"/>
        <w:sz w:val="24"/>
        <w:szCs w:val="24"/>
      </w:rPr>
    </w:lvl>
    <w:lvl w:ilvl="1">
      <w:start w:val="0"/>
      <w:numFmt w:val="bullet"/>
      <w:lvlText w:val="•"/>
      <w:lvlJc w:val="left"/>
      <w:pPr>
        <w:ind w:left="1610" w:hanging="360"/>
      </w:pPr>
      <w:rPr/>
    </w:lvl>
    <w:lvl w:ilvl="2">
      <w:start w:val="0"/>
      <w:numFmt w:val="bullet"/>
      <w:lvlText w:val="•"/>
      <w:lvlJc w:val="left"/>
      <w:pPr>
        <w:ind w:left="2381" w:hanging="360"/>
      </w:pPr>
      <w:rPr/>
    </w:lvl>
    <w:lvl w:ilvl="3">
      <w:start w:val="0"/>
      <w:numFmt w:val="bullet"/>
      <w:lvlText w:val="•"/>
      <w:lvlJc w:val="left"/>
      <w:pPr>
        <w:ind w:left="3151" w:hanging="360"/>
      </w:pPr>
      <w:rPr/>
    </w:lvl>
    <w:lvl w:ilvl="4">
      <w:start w:val="0"/>
      <w:numFmt w:val="bullet"/>
      <w:lvlText w:val="•"/>
      <w:lvlJc w:val="left"/>
      <w:pPr>
        <w:ind w:left="3922" w:hanging="360"/>
      </w:pPr>
      <w:rPr/>
    </w:lvl>
    <w:lvl w:ilvl="5">
      <w:start w:val="0"/>
      <w:numFmt w:val="bullet"/>
      <w:lvlText w:val="•"/>
      <w:lvlJc w:val="left"/>
      <w:pPr>
        <w:ind w:left="4693" w:hanging="360"/>
      </w:pPr>
      <w:rPr/>
    </w:lvl>
    <w:lvl w:ilvl="6">
      <w:start w:val="0"/>
      <w:numFmt w:val="bullet"/>
      <w:lvlText w:val="•"/>
      <w:lvlJc w:val="left"/>
      <w:pPr>
        <w:ind w:left="5463" w:hanging="360"/>
      </w:pPr>
      <w:rPr/>
    </w:lvl>
    <w:lvl w:ilvl="7">
      <w:start w:val="0"/>
      <w:numFmt w:val="bullet"/>
      <w:lvlText w:val="•"/>
      <w:lvlJc w:val="left"/>
      <w:pPr>
        <w:ind w:left="6234" w:hanging="360"/>
      </w:pPr>
      <w:rPr/>
    </w:lvl>
    <w:lvl w:ilvl="8">
      <w:start w:val="0"/>
      <w:numFmt w:val="bullet"/>
      <w:lvlText w:val="•"/>
      <w:lvlJc w:val="left"/>
      <w:pPr>
        <w:ind w:left="7005"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lv-LV"/>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686"/>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Heading1">
    <w:name w:val="heading 1"/>
    <w:basedOn w:val="Normal"/>
    <w:uiPriority w:val="9"/>
    <w:qFormat w:val="1"/>
    <w:pPr>
      <w:spacing w:before="90"/>
      <w:ind w:left="686"/>
      <w:outlineLvl w:val="0"/>
    </w:pPr>
    <w:rPr>
      <w:b w:val="1"/>
      <w:bCs w:val="1"/>
      <w:sz w:val="24"/>
      <w:szCs w:val="24"/>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pPr>
      <w:ind w:left="840" w:hanging="360"/>
      <w:jc w:val="both"/>
    </w:pPr>
    <w:rPr>
      <w:sz w:val="24"/>
      <w:szCs w:val="24"/>
    </w:rPr>
  </w:style>
  <w:style w:type="paragraph" w:styleId="ListParagraph">
    <w:name w:val="List Paragraph"/>
    <w:basedOn w:val="Normal"/>
    <w:uiPriority w:val="1"/>
    <w:qFormat w:val="1"/>
    <w:pPr>
      <w:ind w:left="840" w:right="118" w:hanging="360"/>
      <w:jc w:val="both"/>
    </w:pPr>
  </w:style>
  <w:style w:type="paragraph" w:styleId="TableParagraph" w:customStyle="1">
    <w:name w:val="Table Paragraph"/>
    <w:basedOn w:val="Normal"/>
    <w:uiPriority w:val="1"/>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8903D0"/>
    <w:pPr>
      <w:tabs>
        <w:tab w:val="center" w:pos="4513"/>
        <w:tab w:val="right" w:pos="9026"/>
      </w:tabs>
    </w:pPr>
  </w:style>
  <w:style w:type="character" w:styleId="HeaderChar" w:customStyle="1">
    <w:name w:val="Header Char"/>
    <w:basedOn w:val="DefaultParagraphFont"/>
    <w:link w:val="Header"/>
    <w:uiPriority w:val="99"/>
    <w:rsid w:val="008903D0"/>
    <w:rPr>
      <w:lang w:eastAsia="en-US"/>
    </w:rPr>
  </w:style>
  <w:style w:type="paragraph" w:styleId="Footer">
    <w:name w:val="footer"/>
    <w:basedOn w:val="Normal"/>
    <w:link w:val="FooterChar"/>
    <w:uiPriority w:val="99"/>
    <w:unhideWhenUsed w:val="1"/>
    <w:rsid w:val="008903D0"/>
    <w:pPr>
      <w:tabs>
        <w:tab w:val="center" w:pos="4513"/>
        <w:tab w:val="right" w:pos="9026"/>
      </w:tabs>
    </w:pPr>
  </w:style>
  <w:style w:type="character" w:styleId="FooterChar" w:customStyle="1">
    <w:name w:val="Footer Char"/>
    <w:basedOn w:val="DefaultParagraphFont"/>
    <w:link w:val="Footer"/>
    <w:uiPriority w:val="99"/>
    <w:rsid w:val="008903D0"/>
    <w:rPr>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LF9YtxK/NCZCFM3JCApI8SowKA==">CgMxLjA4AHIhMXkwV3gzY0pxTUJWYjlwVkxDeEQzUm1Pc3hPaTN4elRK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2022-08-22T11:17:00Z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Microsoft® Word 2010</vt:lpwstr>
  </property>
  <property fmtid="{D5CDD505-2E9C-101B-9397-08002B2CF9AE}" pid="4" name="LastSaved">
    <vt:filetime>2022-08-22T00:00:00Z</vt:filetime>
  </property>
</Properties>
</file>